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09" w:rsidRPr="00BA420F" w:rsidRDefault="000C6009" w:rsidP="00FC5D6D">
      <w:pPr>
        <w:spacing w:line="264" w:lineRule="auto"/>
        <w:jc w:val="center"/>
        <w:outlineLvl w:val="0"/>
        <w:rPr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МІНІСТЕРСТВО ОСВІТИ І НАУКИ УКРАЇНИ</w:t>
      </w:r>
    </w:p>
    <w:p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НАЦІОНАЛЬНИЙ ТЕХНІЧНИЙ УНІВЕРСИТЕТ УКРАЇНИ</w:t>
      </w:r>
    </w:p>
    <w:p w:rsidR="00D7045F" w:rsidRPr="00BA420F" w:rsidRDefault="000C6009">
      <w:pPr>
        <w:spacing w:line="264" w:lineRule="auto"/>
        <w:jc w:val="center"/>
        <w:rPr>
          <w:b/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«КИЇВСЬКИЙ ПОЛІТЕХНІЧНИЙ ІНСТИТУТ</w:t>
      </w:r>
    </w:p>
    <w:p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імені Ігоря Сікорського»</w:t>
      </w:r>
    </w:p>
    <w:p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</w:p>
    <w:p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</w:p>
    <w:p w:rsidR="00181574" w:rsidRPr="004B776B" w:rsidRDefault="00181574" w:rsidP="00181574">
      <w:pPr>
        <w:spacing w:before="120" w:line="264" w:lineRule="auto"/>
        <w:ind w:left="4395"/>
        <w:rPr>
          <w:color w:val="auto"/>
          <w:sz w:val="26"/>
          <w:szCs w:val="26"/>
          <w:highlight w:val="yellow"/>
        </w:rPr>
      </w:pPr>
      <w:r w:rsidRPr="004B776B">
        <w:rPr>
          <w:color w:val="auto"/>
          <w:sz w:val="26"/>
          <w:szCs w:val="26"/>
          <w:highlight w:val="yellow"/>
        </w:rPr>
        <w:t>ЗАТВЕРДЖЕНО</w:t>
      </w:r>
    </w:p>
    <w:p w:rsidR="00181574" w:rsidRPr="004B776B" w:rsidRDefault="00181574" w:rsidP="00181574">
      <w:pPr>
        <w:spacing w:before="120" w:line="264" w:lineRule="auto"/>
        <w:ind w:left="4395"/>
        <w:rPr>
          <w:color w:val="auto"/>
          <w:sz w:val="26"/>
          <w:szCs w:val="26"/>
          <w:highlight w:val="yellow"/>
        </w:rPr>
      </w:pPr>
      <w:r w:rsidRPr="004B776B">
        <w:rPr>
          <w:color w:val="auto"/>
          <w:sz w:val="26"/>
          <w:szCs w:val="26"/>
          <w:highlight w:val="yellow"/>
        </w:rPr>
        <w:t>Вченою радою КПІ ім. Ігоря Сікорського</w:t>
      </w:r>
    </w:p>
    <w:p w:rsidR="00181574" w:rsidRPr="004B776B" w:rsidRDefault="00181574" w:rsidP="00181574">
      <w:pPr>
        <w:spacing w:before="120" w:line="264" w:lineRule="auto"/>
        <w:ind w:left="4395"/>
        <w:rPr>
          <w:color w:val="auto"/>
          <w:sz w:val="26"/>
          <w:szCs w:val="26"/>
          <w:highlight w:val="yellow"/>
        </w:rPr>
      </w:pPr>
      <w:r w:rsidRPr="004B776B">
        <w:rPr>
          <w:color w:val="auto"/>
          <w:sz w:val="26"/>
          <w:szCs w:val="26"/>
          <w:highlight w:val="yellow"/>
        </w:rPr>
        <w:t>(протокол № ___ від «___» ______ 2020 р.)</w:t>
      </w:r>
    </w:p>
    <w:p w:rsidR="00181574" w:rsidRPr="004B776B" w:rsidRDefault="00181574" w:rsidP="00181574">
      <w:pPr>
        <w:spacing w:before="120" w:line="264" w:lineRule="auto"/>
        <w:ind w:left="4395"/>
        <w:rPr>
          <w:color w:val="auto"/>
          <w:sz w:val="26"/>
          <w:szCs w:val="26"/>
          <w:highlight w:val="yellow"/>
        </w:rPr>
      </w:pPr>
      <w:bookmarkStart w:id="0" w:name="_GoBack"/>
      <w:bookmarkEnd w:id="0"/>
      <w:r w:rsidRPr="004B776B">
        <w:rPr>
          <w:color w:val="auto"/>
          <w:sz w:val="26"/>
          <w:szCs w:val="26"/>
          <w:highlight w:val="yellow"/>
        </w:rPr>
        <w:t xml:space="preserve">Голова Вченої ради </w:t>
      </w:r>
    </w:p>
    <w:p w:rsidR="00181574" w:rsidRPr="00181574" w:rsidRDefault="00181574" w:rsidP="00181574">
      <w:pPr>
        <w:spacing w:before="120" w:line="264" w:lineRule="auto"/>
        <w:ind w:left="4395"/>
        <w:rPr>
          <w:color w:val="auto"/>
          <w:sz w:val="26"/>
          <w:szCs w:val="26"/>
        </w:rPr>
      </w:pPr>
      <w:r w:rsidRPr="004B776B">
        <w:rPr>
          <w:color w:val="auto"/>
          <w:sz w:val="26"/>
          <w:szCs w:val="26"/>
          <w:highlight w:val="yellow"/>
        </w:rPr>
        <w:t>_____________</w:t>
      </w:r>
      <w:r w:rsidRPr="004B776B">
        <w:rPr>
          <w:color w:val="auto"/>
          <w:sz w:val="26"/>
          <w:szCs w:val="26"/>
          <w:highlight w:val="yellow"/>
          <w:lang w:val="ru-RU"/>
        </w:rPr>
        <w:t xml:space="preserve"> </w:t>
      </w:r>
      <w:r w:rsidRPr="004B776B">
        <w:rPr>
          <w:color w:val="auto"/>
          <w:sz w:val="26"/>
          <w:szCs w:val="26"/>
          <w:highlight w:val="yellow"/>
        </w:rPr>
        <w:t>Михайло ІЛЬЧЕНКО</w:t>
      </w:r>
    </w:p>
    <w:p w:rsidR="000C6009" w:rsidRPr="00BA420F" w:rsidRDefault="000C6009">
      <w:pPr>
        <w:spacing w:before="120" w:line="264" w:lineRule="auto"/>
        <w:rPr>
          <w:color w:val="auto"/>
          <w:sz w:val="36"/>
          <w:szCs w:val="36"/>
        </w:rPr>
      </w:pPr>
    </w:p>
    <w:p w:rsidR="00955A71" w:rsidRDefault="00955A71" w:rsidP="00F61547">
      <w:pPr>
        <w:spacing w:after="24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ТЕЛЕКОМУНІКАЦІЇ ТА РАДІОТЕХНІКА</w:t>
      </w:r>
    </w:p>
    <w:p w:rsidR="00955A71" w:rsidRPr="00955A71" w:rsidRDefault="00955A71" w:rsidP="00F61547">
      <w:pPr>
        <w:spacing w:after="240"/>
        <w:jc w:val="center"/>
        <w:rPr>
          <w:b/>
          <w:color w:val="auto"/>
          <w:sz w:val="32"/>
          <w:szCs w:val="40"/>
        </w:rPr>
      </w:pPr>
      <w:r w:rsidRPr="00955A71">
        <w:rPr>
          <w:b/>
          <w:color w:val="auto"/>
          <w:sz w:val="32"/>
          <w:szCs w:val="40"/>
        </w:rPr>
        <w:t>(TELECOMMUNICATIONS AND RADIO ENGINEERING)</w:t>
      </w:r>
    </w:p>
    <w:p w:rsidR="00F61547" w:rsidRDefault="00F61547" w:rsidP="00F61547">
      <w:pPr>
        <w:spacing w:after="240"/>
        <w:jc w:val="center"/>
        <w:rPr>
          <w:b/>
          <w:color w:val="auto"/>
          <w:sz w:val="40"/>
          <w:szCs w:val="40"/>
        </w:rPr>
      </w:pPr>
      <w:r w:rsidRPr="00BA420F">
        <w:rPr>
          <w:b/>
          <w:color w:val="auto"/>
          <w:sz w:val="40"/>
          <w:szCs w:val="40"/>
        </w:rPr>
        <w:t>ОСВІТНЬО-НАУКОВА ПРОГРАМА</w:t>
      </w:r>
    </w:p>
    <w:p w:rsidR="001073A2" w:rsidRPr="00BA420F" w:rsidRDefault="001073A2" w:rsidP="00F61547">
      <w:pPr>
        <w:spacing w:after="24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третього (освітньо-наукового) рівня вищої освіти</w:t>
      </w:r>
    </w:p>
    <w:p w:rsidR="003C73E3" w:rsidRPr="00BA420F" w:rsidRDefault="003C73E3" w:rsidP="003C73E3">
      <w:pPr>
        <w:spacing w:after="120" w:line="264" w:lineRule="auto"/>
        <w:jc w:val="center"/>
        <w:rPr>
          <w:b/>
          <w:color w:val="auto"/>
          <w:sz w:val="32"/>
          <w:szCs w:val="32"/>
        </w:rPr>
      </w:pPr>
    </w:p>
    <w:tbl>
      <w:tblPr>
        <w:tblW w:w="8759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3652"/>
        <w:gridCol w:w="5107"/>
      </w:tblGrid>
      <w:tr w:rsidR="000C6009" w:rsidRPr="00BA420F" w:rsidTr="00D53E15">
        <w:tc>
          <w:tcPr>
            <w:tcW w:w="3652" w:type="dxa"/>
          </w:tcPr>
          <w:p w:rsidR="000C6009" w:rsidRPr="00BA420F" w:rsidRDefault="000C6009" w:rsidP="00D53E15">
            <w:pPr>
              <w:spacing w:after="240" w:line="264" w:lineRule="auto"/>
              <w:rPr>
                <w:b/>
                <w:color w:val="auto"/>
                <w:sz w:val="32"/>
                <w:szCs w:val="32"/>
              </w:rPr>
            </w:pPr>
          </w:p>
          <w:p w:rsidR="000C6009" w:rsidRPr="00BA420F" w:rsidRDefault="000C6009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 w:rsidRPr="00BA420F">
              <w:rPr>
                <w:b/>
                <w:color w:val="auto"/>
                <w:sz w:val="32"/>
                <w:szCs w:val="32"/>
              </w:rPr>
              <w:t>за спеціальністю</w:t>
            </w:r>
          </w:p>
        </w:tc>
        <w:tc>
          <w:tcPr>
            <w:tcW w:w="5107" w:type="dxa"/>
          </w:tcPr>
          <w:p w:rsidR="000C6009" w:rsidRPr="00BA420F" w:rsidRDefault="000C6009" w:rsidP="00D53E15">
            <w:pPr>
              <w:spacing w:after="240" w:line="264" w:lineRule="auto"/>
              <w:rPr>
                <w:b/>
                <w:color w:val="auto"/>
                <w:sz w:val="32"/>
                <w:szCs w:val="32"/>
              </w:rPr>
            </w:pPr>
          </w:p>
          <w:p w:rsidR="000C6009" w:rsidRPr="00BA420F" w:rsidRDefault="000C6009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 w:rsidRPr="00BA420F">
              <w:rPr>
                <w:b/>
                <w:color w:val="auto"/>
                <w:sz w:val="32"/>
                <w:szCs w:val="32"/>
              </w:rPr>
              <w:t>172 Телекомунікації та радіотехніка</w:t>
            </w:r>
          </w:p>
        </w:tc>
      </w:tr>
      <w:tr w:rsidR="000C6009" w:rsidRPr="00BA420F" w:rsidTr="00D53E15">
        <w:tc>
          <w:tcPr>
            <w:tcW w:w="3652" w:type="dxa"/>
          </w:tcPr>
          <w:p w:rsidR="000C6009" w:rsidRPr="00BA420F" w:rsidRDefault="000C6009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 w:rsidRPr="00BA420F">
              <w:rPr>
                <w:b/>
                <w:color w:val="auto"/>
                <w:sz w:val="32"/>
                <w:szCs w:val="32"/>
              </w:rPr>
              <w:t>галузі знань</w:t>
            </w:r>
          </w:p>
        </w:tc>
        <w:tc>
          <w:tcPr>
            <w:tcW w:w="5107" w:type="dxa"/>
          </w:tcPr>
          <w:p w:rsidR="000C6009" w:rsidRPr="00BA420F" w:rsidRDefault="000C6009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 w:rsidRPr="00BA420F">
              <w:rPr>
                <w:b/>
                <w:color w:val="auto"/>
                <w:sz w:val="32"/>
                <w:szCs w:val="32"/>
              </w:rPr>
              <w:t>17 Електроніка та телекомунікації</w:t>
            </w:r>
          </w:p>
        </w:tc>
      </w:tr>
      <w:tr w:rsidR="000C6009" w:rsidRPr="00BA420F" w:rsidTr="00D53E15">
        <w:tc>
          <w:tcPr>
            <w:tcW w:w="3652" w:type="dxa"/>
          </w:tcPr>
          <w:p w:rsidR="000C6009" w:rsidRPr="00BA420F" w:rsidRDefault="00EE2247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 xml:space="preserve">освітня </w:t>
            </w:r>
            <w:r w:rsidR="000C6009" w:rsidRPr="00BA420F">
              <w:rPr>
                <w:b/>
                <w:color w:val="auto"/>
                <w:sz w:val="32"/>
                <w:szCs w:val="32"/>
              </w:rPr>
              <w:t>кваліфікація</w:t>
            </w:r>
          </w:p>
        </w:tc>
        <w:tc>
          <w:tcPr>
            <w:tcW w:w="5107" w:type="dxa"/>
          </w:tcPr>
          <w:p w:rsidR="000C6009" w:rsidRPr="00BA420F" w:rsidRDefault="008F3E92" w:rsidP="00DE5484">
            <w:pPr>
              <w:spacing w:after="240" w:line="264" w:lineRule="auto"/>
              <w:rPr>
                <w:b/>
                <w:color w:val="auto"/>
                <w:sz w:val="32"/>
                <w:szCs w:val="32"/>
                <w:highlight w:val="magenta"/>
              </w:rPr>
            </w:pPr>
            <w:r w:rsidRPr="00EE2247">
              <w:rPr>
                <w:b/>
                <w:color w:val="auto"/>
                <w:sz w:val="32"/>
                <w:szCs w:val="32"/>
              </w:rPr>
              <w:t>доктор філософії</w:t>
            </w:r>
            <w:r w:rsidR="00FE7137" w:rsidRPr="00EE2247">
              <w:rPr>
                <w:b/>
                <w:color w:val="auto"/>
                <w:sz w:val="32"/>
                <w:szCs w:val="32"/>
              </w:rPr>
              <w:t xml:space="preserve"> з телекомунікацій та радіотехніки</w:t>
            </w:r>
          </w:p>
        </w:tc>
      </w:tr>
    </w:tbl>
    <w:p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</w:p>
    <w:p w:rsidR="00F61547" w:rsidRPr="00BA420F" w:rsidRDefault="00F61547" w:rsidP="00F61547">
      <w:pPr>
        <w:ind w:left="5245"/>
        <w:jc w:val="center"/>
        <w:rPr>
          <w:color w:val="auto"/>
          <w:sz w:val="26"/>
          <w:szCs w:val="26"/>
        </w:rPr>
      </w:pPr>
    </w:p>
    <w:p w:rsidR="00181574" w:rsidRPr="00181574" w:rsidRDefault="00181574" w:rsidP="00181574">
      <w:pPr>
        <w:ind w:left="5245"/>
        <w:jc w:val="both"/>
        <w:rPr>
          <w:color w:val="auto"/>
          <w:sz w:val="26"/>
          <w:szCs w:val="26"/>
        </w:rPr>
      </w:pPr>
      <w:r w:rsidRPr="004B776B">
        <w:rPr>
          <w:color w:val="auto"/>
          <w:sz w:val="26"/>
          <w:szCs w:val="26"/>
          <w:highlight w:val="yellow"/>
        </w:rPr>
        <w:t xml:space="preserve">Введено в дію Наказом ректора </w:t>
      </w:r>
      <w:r w:rsidRPr="004B776B">
        <w:rPr>
          <w:color w:val="auto"/>
          <w:sz w:val="26"/>
          <w:szCs w:val="26"/>
          <w:highlight w:val="yellow"/>
          <w:lang w:val="ru-RU"/>
        </w:rPr>
        <w:br/>
      </w:r>
      <w:r w:rsidRPr="004B776B">
        <w:rPr>
          <w:color w:val="auto"/>
          <w:sz w:val="26"/>
          <w:szCs w:val="26"/>
          <w:highlight w:val="yellow"/>
        </w:rPr>
        <w:t xml:space="preserve">КПІ ім. Ігоря Сікорського </w:t>
      </w:r>
      <w:r w:rsidRPr="004B776B">
        <w:rPr>
          <w:color w:val="auto"/>
          <w:sz w:val="26"/>
          <w:szCs w:val="26"/>
          <w:highlight w:val="yellow"/>
          <w:lang w:val="ru-RU"/>
        </w:rPr>
        <w:br/>
      </w:r>
      <w:r w:rsidRPr="004B776B">
        <w:rPr>
          <w:color w:val="auto"/>
          <w:sz w:val="26"/>
          <w:szCs w:val="26"/>
          <w:highlight w:val="yellow"/>
        </w:rPr>
        <w:t>від ____________ № _______</w:t>
      </w:r>
    </w:p>
    <w:p w:rsidR="00F61547" w:rsidRPr="00BA420F" w:rsidRDefault="00F61547" w:rsidP="00F61547">
      <w:pPr>
        <w:ind w:left="5245"/>
        <w:jc w:val="center"/>
        <w:rPr>
          <w:color w:val="auto"/>
          <w:sz w:val="26"/>
          <w:szCs w:val="26"/>
        </w:rPr>
      </w:pPr>
    </w:p>
    <w:p w:rsidR="00F61547" w:rsidRDefault="00F61547" w:rsidP="00F61547">
      <w:pPr>
        <w:jc w:val="center"/>
        <w:rPr>
          <w:color w:val="auto"/>
          <w:sz w:val="26"/>
          <w:szCs w:val="26"/>
        </w:rPr>
      </w:pPr>
    </w:p>
    <w:p w:rsidR="001073A2" w:rsidRPr="000321CB" w:rsidRDefault="001073A2" w:rsidP="00F61547">
      <w:pPr>
        <w:jc w:val="center"/>
        <w:rPr>
          <w:color w:val="auto"/>
          <w:sz w:val="26"/>
          <w:szCs w:val="26"/>
          <w:lang w:val="ru-RU"/>
        </w:rPr>
      </w:pPr>
    </w:p>
    <w:p w:rsidR="00181574" w:rsidRPr="000321CB" w:rsidRDefault="00181574" w:rsidP="00F61547">
      <w:pPr>
        <w:jc w:val="center"/>
        <w:rPr>
          <w:color w:val="auto"/>
          <w:sz w:val="26"/>
          <w:szCs w:val="26"/>
          <w:lang w:val="ru-RU"/>
        </w:rPr>
      </w:pPr>
    </w:p>
    <w:p w:rsidR="00F61547" w:rsidRPr="000321CB" w:rsidRDefault="00F61547" w:rsidP="00F61547">
      <w:pPr>
        <w:jc w:val="center"/>
        <w:rPr>
          <w:color w:val="auto"/>
          <w:sz w:val="26"/>
          <w:szCs w:val="26"/>
          <w:lang w:val="ru-RU"/>
        </w:rPr>
      </w:pPr>
      <w:r w:rsidRPr="00BA420F">
        <w:rPr>
          <w:color w:val="auto"/>
          <w:sz w:val="26"/>
          <w:szCs w:val="26"/>
        </w:rPr>
        <w:t>Київ – 20</w:t>
      </w:r>
      <w:r w:rsidR="00181574" w:rsidRPr="000321CB">
        <w:rPr>
          <w:color w:val="auto"/>
          <w:sz w:val="26"/>
          <w:szCs w:val="26"/>
          <w:lang w:val="ru-RU"/>
        </w:rPr>
        <w:t>20</w:t>
      </w:r>
    </w:p>
    <w:p w:rsidR="000C6009" w:rsidRPr="00BA420F" w:rsidRDefault="000C6009" w:rsidP="00FC5D6D">
      <w:pPr>
        <w:spacing w:line="264" w:lineRule="auto"/>
        <w:jc w:val="center"/>
        <w:outlineLvl w:val="0"/>
        <w:rPr>
          <w:color w:val="auto"/>
          <w:sz w:val="28"/>
          <w:szCs w:val="28"/>
        </w:rPr>
      </w:pPr>
      <w:r w:rsidRPr="00BA420F">
        <w:rPr>
          <w:color w:val="auto"/>
        </w:rPr>
        <w:br w:type="page"/>
      </w:r>
      <w:r w:rsidR="001073A2">
        <w:rPr>
          <w:b/>
          <w:color w:val="auto"/>
          <w:sz w:val="28"/>
          <w:szCs w:val="28"/>
        </w:rPr>
        <w:lastRenderedPageBreak/>
        <w:t>ПРЕАМБУЛА</w:t>
      </w:r>
    </w:p>
    <w:p w:rsidR="000C6009" w:rsidRPr="00BA420F" w:rsidRDefault="000C6009">
      <w:pPr>
        <w:spacing w:line="264" w:lineRule="auto"/>
        <w:jc w:val="both"/>
        <w:rPr>
          <w:color w:val="auto"/>
          <w:sz w:val="26"/>
          <w:szCs w:val="26"/>
        </w:rPr>
      </w:pPr>
    </w:p>
    <w:p w:rsidR="000C6009" w:rsidRPr="00BA420F" w:rsidRDefault="00181574" w:rsidP="00FC5D6D">
      <w:pPr>
        <w:spacing w:line="264" w:lineRule="auto"/>
        <w:jc w:val="both"/>
        <w:outlineLvl w:val="0"/>
        <w:rPr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РОЗРОБЛЕНО</w:t>
      </w:r>
      <w:r w:rsidR="000C6009" w:rsidRPr="00BA420F">
        <w:rPr>
          <w:b/>
          <w:color w:val="auto"/>
          <w:sz w:val="26"/>
          <w:szCs w:val="26"/>
        </w:rPr>
        <w:t xml:space="preserve"> </w:t>
      </w:r>
      <w:r w:rsidR="001073A2">
        <w:rPr>
          <w:b/>
          <w:color w:val="auto"/>
          <w:sz w:val="26"/>
          <w:szCs w:val="26"/>
        </w:rPr>
        <w:t>проектною</w:t>
      </w:r>
      <w:r w:rsidR="000C6009" w:rsidRPr="00BA420F">
        <w:rPr>
          <w:b/>
          <w:color w:val="auto"/>
          <w:sz w:val="26"/>
          <w:szCs w:val="26"/>
        </w:rPr>
        <w:t xml:space="preserve"> групою:</w:t>
      </w:r>
    </w:p>
    <w:p w:rsidR="00181574" w:rsidRDefault="00181574" w:rsidP="00FC5D6D">
      <w:pPr>
        <w:tabs>
          <w:tab w:val="left" w:pos="9781"/>
        </w:tabs>
        <w:spacing w:before="120" w:line="264" w:lineRule="auto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6"/>
          <w:szCs w:val="26"/>
        </w:rPr>
        <w:t>Керівник</w:t>
      </w:r>
      <w:r w:rsidR="000C6009" w:rsidRPr="00BA420F">
        <w:rPr>
          <w:color w:val="auto"/>
          <w:sz w:val="26"/>
          <w:szCs w:val="26"/>
        </w:rPr>
        <w:t xml:space="preserve"> </w:t>
      </w:r>
      <w:r w:rsidR="001073A2">
        <w:rPr>
          <w:color w:val="auto"/>
          <w:sz w:val="26"/>
          <w:szCs w:val="26"/>
        </w:rPr>
        <w:t>про</w:t>
      </w:r>
      <w:r w:rsidR="005244DD">
        <w:rPr>
          <w:color w:val="auto"/>
          <w:sz w:val="26"/>
          <w:szCs w:val="26"/>
        </w:rPr>
        <w:t>є</w:t>
      </w:r>
      <w:r w:rsidR="001073A2">
        <w:rPr>
          <w:color w:val="auto"/>
          <w:sz w:val="26"/>
          <w:szCs w:val="26"/>
        </w:rPr>
        <w:t>ктної</w:t>
      </w:r>
      <w:r w:rsidR="000C6009" w:rsidRPr="00BA420F">
        <w:rPr>
          <w:color w:val="auto"/>
          <w:sz w:val="26"/>
          <w:szCs w:val="26"/>
        </w:rPr>
        <w:t xml:space="preserve"> групи</w:t>
      </w:r>
      <w:r w:rsidRPr="00181574">
        <w:rPr>
          <w:color w:val="auto"/>
          <w:sz w:val="24"/>
          <w:szCs w:val="24"/>
        </w:rPr>
        <w:t xml:space="preserve"> </w:t>
      </w:r>
    </w:p>
    <w:p w:rsidR="000C6009" w:rsidRPr="00BA420F" w:rsidRDefault="00181574" w:rsidP="00FC5D6D">
      <w:pPr>
        <w:tabs>
          <w:tab w:val="left" w:pos="9781"/>
        </w:tabs>
        <w:spacing w:before="120" w:line="264" w:lineRule="auto"/>
        <w:jc w:val="both"/>
        <w:outlineLvl w:val="0"/>
        <w:rPr>
          <w:color w:val="auto"/>
          <w:sz w:val="26"/>
          <w:szCs w:val="26"/>
        </w:rPr>
      </w:pPr>
      <w:r w:rsidRPr="005055BC">
        <w:rPr>
          <w:color w:val="auto"/>
          <w:sz w:val="24"/>
          <w:szCs w:val="24"/>
        </w:rPr>
        <w:t>Уривський Леонід Олександрович, доктор технічних наук, професор, завідувач кафедри телекомунікаційних систем</w:t>
      </w:r>
    </w:p>
    <w:p w:rsidR="005244DD" w:rsidRPr="005055BC" w:rsidRDefault="005244DD" w:rsidP="005244DD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</w:p>
    <w:p w:rsidR="000C6009" w:rsidRDefault="000C6009" w:rsidP="005244DD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 xml:space="preserve">Члени </w:t>
      </w:r>
      <w:r w:rsidR="005244DD" w:rsidRPr="005055BC">
        <w:rPr>
          <w:color w:val="auto"/>
          <w:sz w:val="24"/>
          <w:szCs w:val="24"/>
        </w:rPr>
        <w:t>проєктної</w:t>
      </w:r>
      <w:r w:rsidRPr="005055BC">
        <w:rPr>
          <w:color w:val="auto"/>
          <w:sz w:val="24"/>
          <w:szCs w:val="24"/>
        </w:rPr>
        <w:t xml:space="preserve"> групи:</w:t>
      </w:r>
    </w:p>
    <w:p w:rsidR="00181574" w:rsidRDefault="00181574" w:rsidP="005244DD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>Лисенко Олександр Миколайович, доктор технічних наук, професор, завідувач кафедри конструювання електронно-обчислювальної апаратури</w:t>
      </w:r>
    </w:p>
    <w:p w:rsidR="00181574" w:rsidRDefault="00181574" w:rsidP="005244DD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>Правило Валерій Володимирович, кандидат технічних наук, доцент, доцент кафедри інформаційно-телекомунікаційних мереж</w:t>
      </w:r>
    </w:p>
    <w:p w:rsidR="00181574" w:rsidRDefault="00181574" w:rsidP="005244DD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>Нелін Євгеній Андрійович, доктор технічних наук, професор, завідувач кафедри радiоконструювання та виробництва радіоапаратури</w:t>
      </w:r>
    </w:p>
    <w:p w:rsidR="00181574" w:rsidRPr="005055BC" w:rsidRDefault="00181574" w:rsidP="00181574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 xml:space="preserve">Явіся Валерій Сергійович, кандидат технічних наук, доцент, </w:t>
      </w:r>
    </w:p>
    <w:p w:rsidR="00181574" w:rsidRDefault="00181574" w:rsidP="00181574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>в.о. завідувача кафедри телекомунікацій</w:t>
      </w:r>
    </w:p>
    <w:p w:rsidR="00181574" w:rsidRDefault="00181574" w:rsidP="00181574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>Глоба Лариса Сергіївна - доктор технічних наук, професор, завідувач кафедри інформаційно-телекомунікаційних мереж</w:t>
      </w:r>
    </w:p>
    <w:p w:rsidR="00181574" w:rsidRDefault="00181574" w:rsidP="00181574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>Дубровка Федір Федорович - доктор технічних наук, професор, завідувач кафедри теоретичних основ радіотехніки</w:t>
      </w:r>
    </w:p>
    <w:p w:rsidR="00181574" w:rsidRDefault="00181574" w:rsidP="00181574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>Жук Сергій Якович - доктор технічних наук, професор, завідувач кафедри рад</w:t>
      </w:r>
      <w:r>
        <w:rPr>
          <w:color w:val="auto"/>
          <w:sz w:val="24"/>
          <w:szCs w:val="24"/>
        </w:rPr>
        <w:t>іотехнічних пристроїв та систем</w:t>
      </w:r>
    </w:p>
    <w:p w:rsidR="00181574" w:rsidRPr="005055BC" w:rsidRDefault="00181574" w:rsidP="00181574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 xml:space="preserve">Кучернюк Павло Валентинович – </w:t>
      </w:r>
      <w:r w:rsidRPr="005055BC">
        <w:rPr>
          <w:color w:val="auto"/>
          <w:sz w:val="24"/>
          <w:szCs w:val="24"/>
          <w:lang w:val="ru-RU"/>
        </w:rPr>
        <w:t>кандидат техн</w:t>
      </w:r>
      <w:r w:rsidRPr="005055BC">
        <w:rPr>
          <w:color w:val="auto"/>
          <w:sz w:val="24"/>
          <w:szCs w:val="24"/>
        </w:rPr>
        <w:t>і</w:t>
      </w:r>
      <w:r w:rsidRPr="005055BC">
        <w:rPr>
          <w:color w:val="auto"/>
          <w:sz w:val="24"/>
          <w:szCs w:val="24"/>
          <w:lang w:val="ru-RU"/>
        </w:rPr>
        <w:t>чних</w:t>
      </w:r>
      <w:r w:rsidRPr="005055BC">
        <w:rPr>
          <w:color w:val="auto"/>
          <w:sz w:val="24"/>
          <w:szCs w:val="24"/>
        </w:rPr>
        <w:t xml:space="preserve"> наук, доцент,  доцент кафедри конструювання електронно-обчислювальної апаратури</w:t>
      </w:r>
    </w:p>
    <w:p w:rsidR="002D7CC8" w:rsidRPr="00C64B49" w:rsidRDefault="001073A2">
      <w:pPr>
        <w:tabs>
          <w:tab w:val="left" w:pos="9781"/>
        </w:tabs>
        <w:spacing w:before="120" w:line="264" w:lineRule="auto"/>
        <w:jc w:val="both"/>
        <w:rPr>
          <w:color w:val="auto"/>
          <w:sz w:val="26"/>
          <w:szCs w:val="26"/>
        </w:rPr>
      </w:pPr>
      <w:r w:rsidRPr="00C64B49">
        <w:rPr>
          <w:color w:val="auto"/>
          <w:sz w:val="26"/>
          <w:szCs w:val="26"/>
        </w:rPr>
        <w:t>ПОГОДЖЕНО</w:t>
      </w:r>
    </w:p>
    <w:p w:rsidR="000C6009" w:rsidRPr="00202C33" w:rsidRDefault="000C6009">
      <w:pPr>
        <w:tabs>
          <w:tab w:val="left" w:pos="9781"/>
        </w:tabs>
        <w:spacing w:line="264" w:lineRule="auto"/>
        <w:rPr>
          <w:color w:val="auto"/>
          <w:sz w:val="24"/>
          <w:szCs w:val="24"/>
          <w:highlight w:val="yellow"/>
        </w:rPr>
      </w:pPr>
    </w:p>
    <w:tbl>
      <w:tblPr>
        <w:tblW w:w="9669" w:type="dxa"/>
        <w:tblLayout w:type="fixed"/>
        <w:tblLook w:val="0000" w:firstRow="0" w:lastRow="0" w:firstColumn="0" w:lastColumn="0" w:noHBand="0" w:noVBand="0"/>
      </w:tblPr>
      <w:tblGrid>
        <w:gridCol w:w="7763"/>
        <w:gridCol w:w="1906"/>
      </w:tblGrid>
      <w:tr w:rsidR="000C6009" w:rsidRPr="00202C33" w:rsidTr="00C64B49">
        <w:tc>
          <w:tcPr>
            <w:tcW w:w="7763" w:type="dxa"/>
          </w:tcPr>
          <w:p w:rsidR="00154098" w:rsidRPr="00C64B49" w:rsidRDefault="00154098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Директор Інституту телекомунікаційних систем</w:t>
            </w:r>
          </w:p>
          <w:p w:rsidR="000C6009" w:rsidRPr="00C64B49" w:rsidRDefault="00154098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Ільченко Михайло Юхимович, академік НАН України, доктор</w:t>
            </w:r>
            <w:r w:rsidR="000C6009" w:rsidRPr="00C64B49">
              <w:rPr>
                <w:color w:val="auto"/>
                <w:sz w:val="24"/>
                <w:szCs w:val="24"/>
              </w:rPr>
              <w:t xml:space="preserve"> технічних наук, </w:t>
            </w:r>
            <w:r w:rsidRPr="00C64B49">
              <w:rPr>
                <w:color w:val="auto"/>
                <w:sz w:val="24"/>
                <w:szCs w:val="24"/>
              </w:rPr>
              <w:t>професор</w:t>
            </w:r>
          </w:p>
        </w:tc>
        <w:tc>
          <w:tcPr>
            <w:tcW w:w="1906" w:type="dxa"/>
          </w:tcPr>
          <w:p w:rsidR="00154098" w:rsidRPr="00C64B49" w:rsidRDefault="00154098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0C6009" w:rsidRPr="00C64B49" w:rsidRDefault="000C600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_____________</w:t>
            </w:r>
          </w:p>
        </w:tc>
      </w:tr>
      <w:tr w:rsidR="00154098" w:rsidRPr="00202C33" w:rsidTr="00C64B49">
        <w:tc>
          <w:tcPr>
            <w:tcW w:w="7763" w:type="dxa"/>
          </w:tcPr>
          <w:p w:rsidR="00C64B49" w:rsidRDefault="00C64B4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</w:p>
          <w:p w:rsidR="00154098" w:rsidRPr="00C64B49" w:rsidRDefault="0072329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Декан факультету електроніки</w:t>
            </w:r>
          </w:p>
          <w:p w:rsidR="00723299" w:rsidRPr="00C64B49" w:rsidRDefault="0072329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Жуйков Валерій Якович, доктор технічних наук, професор</w:t>
            </w:r>
          </w:p>
        </w:tc>
        <w:tc>
          <w:tcPr>
            <w:tcW w:w="1906" w:type="dxa"/>
          </w:tcPr>
          <w:p w:rsidR="00496E89" w:rsidRDefault="00496E8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C64B49" w:rsidRPr="00C64B49" w:rsidRDefault="00C64B4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154098" w:rsidRPr="00C64B49" w:rsidRDefault="00496E8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_____________</w:t>
            </w:r>
          </w:p>
        </w:tc>
      </w:tr>
      <w:tr w:rsidR="00154098" w:rsidRPr="00202C33" w:rsidTr="00C64B49">
        <w:tc>
          <w:tcPr>
            <w:tcW w:w="7763" w:type="dxa"/>
          </w:tcPr>
          <w:p w:rsidR="00C64B49" w:rsidRDefault="00C64B4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</w:p>
          <w:p w:rsidR="00154098" w:rsidRPr="00C64B49" w:rsidRDefault="0072329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Декан радіотехнічного факультету</w:t>
            </w:r>
          </w:p>
          <w:p w:rsidR="00723299" w:rsidRPr="00C64B49" w:rsidRDefault="00496E8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Антипенко Руслан Володимирович, кандидат технічних наук, доцент</w:t>
            </w:r>
          </w:p>
        </w:tc>
        <w:tc>
          <w:tcPr>
            <w:tcW w:w="1906" w:type="dxa"/>
          </w:tcPr>
          <w:p w:rsidR="00496E89" w:rsidRDefault="00496E8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C64B49" w:rsidRPr="00C64B49" w:rsidRDefault="00C64B4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154098" w:rsidRPr="00C64B49" w:rsidRDefault="00496E8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_____________</w:t>
            </w:r>
          </w:p>
        </w:tc>
      </w:tr>
    </w:tbl>
    <w:p w:rsidR="00181574" w:rsidRPr="00181574" w:rsidRDefault="00181574" w:rsidP="00FC5D6D">
      <w:pPr>
        <w:tabs>
          <w:tab w:val="left" w:pos="9781"/>
        </w:tabs>
        <w:spacing w:before="120" w:line="264" w:lineRule="auto"/>
        <w:jc w:val="both"/>
        <w:outlineLvl w:val="0"/>
        <w:rPr>
          <w:color w:val="auto"/>
          <w:sz w:val="10"/>
          <w:szCs w:val="24"/>
        </w:rPr>
      </w:pPr>
    </w:p>
    <w:p w:rsidR="00C64B49" w:rsidRDefault="00181574" w:rsidP="00181574">
      <w:pPr>
        <w:tabs>
          <w:tab w:val="left" w:pos="9781"/>
        </w:tabs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Науково-методична</w:t>
      </w:r>
      <w:r w:rsidRPr="00C64B4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комісія КПІ ім.. Ігоря Сікорського</w:t>
      </w:r>
      <w:r w:rsidRPr="00C64B49">
        <w:rPr>
          <w:color w:val="auto"/>
          <w:sz w:val="24"/>
          <w:szCs w:val="24"/>
        </w:rPr>
        <w:t xml:space="preserve"> зі спеціальності</w:t>
      </w:r>
    </w:p>
    <w:p w:rsidR="00181574" w:rsidRDefault="00181574" w:rsidP="00181574">
      <w:pPr>
        <w:tabs>
          <w:tab w:val="left" w:pos="9781"/>
        </w:tabs>
        <w:jc w:val="both"/>
        <w:outlineLvl w:val="0"/>
        <w:rPr>
          <w:color w:val="auto"/>
          <w:sz w:val="26"/>
          <w:szCs w:val="26"/>
          <w:highlight w:val="yellow"/>
        </w:rPr>
      </w:pPr>
      <w:r>
        <w:rPr>
          <w:color w:val="auto"/>
          <w:sz w:val="24"/>
          <w:szCs w:val="24"/>
        </w:rPr>
        <w:t>172 Телекомунікації та радіотехніка</w:t>
      </w:r>
    </w:p>
    <w:p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:rsidR="000C6009" w:rsidRPr="00C64B49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Голова НМКУ ____________________ Леонід УРИВСЬКИЙ</w:t>
      </w:r>
    </w:p>
    <w:p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:rsidR="00F61547" w:rsidRPr="005B4935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  <w:r w:rsidRPr="005B4935">
        <w:rPr>
          <w:color w:val="auto"/>
          <w:sz w:val="24"/>
          <w:szCs w:val="24"/>
        </w:rPr>
        <w:t xml:space="preserve"> </w:t>
      </w:r>
      <w:r w:rsidR="00F61547" w:rsidRPr="004B776B">
        <w:rPr>
          <w:color w:val="auto"/>
          <w:sz w:val="24"/>
          <w:szCs w:val="24"/>
          <w:highlight w:val="yellow"/>
        </w:rPr>
        <w:t>(протокол № __</w:t>
      </w:r>
      <w:r w:rsidR="00496E89" w:rsidRPr="004B776B">
        <w:rPr>
          <w:color w:val="auto"/>
          <w:sz w:val="24"/>
          <w:szCs w:val="24"/>
          <w:highlight w:val="yellow"/>
        </w:rPr>
        <w:t>__</w:t>
      </w:r>
      <w:r w:rsidR="00F61547" w:rsidRPr="004B776B">
        <w:rPr>
          <w:color w:val="auto"/>
          <w:sz w:val="24"/>
          <w:szCs w:val="24"/>
          <w:highlight w:val="yellow"/>
        </w:rPr>
        <w:t xml:space="preserve"> від </w:t>
      </w:r>
      <w:r w:rsidR="00EC212F" w:rsidRPr="004B776B">
        <w:rPr>
          <w:color w:val="auto"/>
          <w:sz w:val="24"/>
          <w:szCs w:val="24"/>
          <w:highlight w:val="yellow"/>
        </w:rPr>
        <w:t xml:space="preserve"> </w:t>
      </w:r>
      <w:r w:rsidR="00F61547" w:rsidRPr="004B776B">
        <w:rPr>
          <w:color w:val="auto"/>
          <w:sz w:val="24"/>
          <w:szCs w:val="24"/>
          <w:highlight w:val="yellow"/>
        </w:rPr>
        <w:t>«_</w:t>
      </w:r>
      <w:r w:rsidR="00496E89" w:rsidRPr="004B776B">
        <w:rPr>
          <w:color w:val="auto"/>
          <w:sz w:val="24"/>
          <w:szCs w:val="24"/>
          <w:highlight w:val="yellow"/>
        </w:rPr>
        <w:t>__</w:t>
      </w:r>
      <w:r w:rsidR="00F61547" w:rsidRPr="004B776B">
        <w:rPr>
          <w:color w:val="auto"/>
          <w:sz w:val="24"/>
          <w:szCs w:val="24"/>
          <w:highlight w:val="yellow"/>
        </w:rPr>
        <w:t>_» ___</w:t>
      </w:r>
      <w:r w:rsidR="00496E89" w:rsidRPr="004B776B">
        <w:rPr>
          <w:color w:val="auto"/>
          <w:sz w:val="24"/>
          <w:szCs w:val="24"/>
          <w:highlight w:val="yellow"/>
        </w:rPr>
        <w:t>___</w:t>
      </w:r>
      <w:r w:rsidR="00F61547" w:rsidRPr="004B776B">
        <w:rPr>
          <w:color w:val="auto"/>
          <w:sz w:val="24"/>
          <w:szCs w:val="24"/>
          <w:highlight w:val="yellow"/>
        </w:rPr>
        <w:t>____ 20</w:t>
      </w:r>
      <w:r w:rsidRPr="004B776B">
        <w:rPr>
          <w:color w:val="auto"/>
          <w:sz w:val="24"/>
          <w:szCs w:val="24"/>
          <w:highlight w:val="yellow"/>
        </w:rPr>
        <w:t>20</w:t>
      </w:r>
      <w:r w:rsidR="00F61547" w:rsidRPr="004B776B">
        <w:rPr>
          <w:color w:val="auto"/>
          <w:sz w:val="24"/>
          <w:szCs w:val="24"/>
          <w:highlight w:val="yellow"/>
        </w:rPr>
        <w:t>р.)</w:t>
      </w:r>
    </w:p>
    <w:p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Методична рада КПІ ім.. Ігоря Сікорського</w:t>
      </w:r>
    </w:p>
    <w:p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:rsidR="00F61547" w:rsidRPr="005B4935" w:rsidRDefault="00F61547" w:rsidP="00181574">
      <w:pPr>
        <w:tabs>
          <w:tab w:val="left" w:pos="9781"/>
        </w:tabs>
        <w:rPr>
          <w:color w:val="auto"/>
          <w:sz w:val="24"/>
          <w:szCs w:val="24"/>
        </w:rPr>
      </w:pPr>
      <w:r w:rsidRPr="005B4935">
        <w:rPr>
          <w:color w:val="auto"/>
          <w:sz w:val="24"/>
          <w:szCs w:val="24"/>
        </w:rPr>
        <w:t xml:space="preserve">Голова Методичної ради </w:t>
      </w:r>
      <w:r w:rsidR="00181574">
        <w:rPr>
          <w:color w:val="auto"/>
          <w:sz w:val="24"/>
          <w:szCs w:val="24"/>
        </w:rPr>
        <w:t xml:space="preserve"> _____________ Юрій</w:t>
      </w:r>
      <w:r w:rsidRPr="005B4935">
        <w:rPr>
          <w:color w:val="auto"/>
          <w:sz w:val="24"/>
          <w:szCs w:val="24"/>
        </w:rPr>
        <w:t xml:space="preserve"> </w:t>
      </w:r>
      <w:r w:rsidR="00181574" w:rsidRPr="005B4935">
        <w:rPr>
          <w:color w:val="auto"/>
          <w:sz w:val="24"/>
          <w:szCs w:val="24"/>
        </w:rPr>
        <w:t>ЯКИМЕНКО</w:t>
      </w:r>
    </w:p>
    <w:p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:rsidR="00181574" w:rsidRPr="004B776B" w:rsidRDefault="00181574" w:rsidP="00181574">
      <w:pPr>
        <w:tabs>
          <w:tab w:val="left" w:pos="9781"/>
        </w:tabs>
        <w:rPr>
          <w:color w:val="auto"/>
          <w:sz w:val="24"/>
          <w:szCs w:val="24"/>
          <w:lang w:val="ru-RU"/>
        </w:rPr>
      </w:pPr>
      <w:r w:rsidRPr="004B776B">
        <w:rPr>
          <w:color w:val="auto"/>
          <w:sz w:val="24"/>
          <w:szCs w:val="24"/>
          <w:highlight w:val="yellow"/>
        </w:rPr>
        <w:t>(протокол № ____ від  «____» __________ 2020р.)</w:t>
      </w:r>
    </w:p>
    <w:p w:rsidR="00181574" w:rsidRDefault="00181574" w:rsidP="00181574">
      <w:pPr>
        <w:jc w:val="center"/>
        <w:outlineLvl w:val="0"/>
        <w:rPr>
          <w:color w:val="auto"/>
        </w:rPr>
      </w:pPr>
    </w:p>
    <w:p w:rsidR="004C544F" w:rsidRPr="00DC79FD" w:rsidRDefault="000C6009" w:rsidP="004C544F">
      <w:pPr>
        <w:rPr>
          <w:color w:val="auto"/>
          <w:sz w:val="24"/>
        </w:rPr>
      </w:pPr>
      <w:r w:rsidRPr="00BA420F">
        <w:rPr>
          <w:color w:val="auto"/>
        </w:rPr>
        <w:br w:type="page"/>
      </w:r>
      <w:r w:rsidR="004C544F" w:rsidRPr="00DC79FD">
        <w:rPr>
          <w:color w:val="auto"/>
          <w:sz w:val="24"/>
        </w:rPr>
        <w:lastRenderedPageBreak/>
        <w:t>ВРАХОВАНО:</w:t>
      </w:r>
    </w:p>
    <w:p w:rsidR="004C544F" w:rsidRPr="00DC79FD" w:rsidRDefault="004C544F" w:rsidP="004C544F">
      <w:pPr>
        <w:rPr>
          <w:color w:val="auto"/>
          <w:sz w:val="24"/>
        </w:rPr>
      </w:pPr>
      <w:r w:rsidRPr="00DC79FD">
        <w:rPr>
          <w:color w:val="auto"/>
          <w:sz w:val="24"/>
        </w:rPr>
        <w:t>До роботи над Освітньою програмою були залучені:</w:t>
      </w:r>
    </w:p>
    <w:p w:rsidR="004C544F" w:rsidRPr="00DC79FD" w:rsidRDefault="00DA60F7" w:rsidP="004C544F">
      <w:pPr>
        <w:rPr>
          <w:color w:val="auto"/>
          <w:sz w:val="24"/>
        </w:rPr>
      </w:pPr>
      <w:r w:rsidRPr="00DC79FD">
        <w:rPr>
          <w:color w:val="auto"/>
          <w:sz w:val="24"/>
        </w:rPr>
        <w:t xml:space="preserve">–  </w:t>
      </w:r>
      <w:r w:rsidR="004C544F" w:rsidRPr="00DC79FD">
        <w:rPr>
          <w:color w:val="auto"/>
          <w:sz w:val="24"/>
        </w:rPr>
        <w:t xml:space="preserve"> фахівці навчально-методичного відділу КПІ ім. Ігоря Сікорського;</w:t>
      </w:r>
    </w:p>
    <w:p w:rsidR="004C544F" w:rsidRPr="00DC79FD" w:rsidRDefault="00DA60F7" w:rsidP="004C544F">
      <w:pPr>
        <w:rPr>
          <w:color w:val="auto"/>
          <w:sz w:val="24"/>
        </w:rPr>
      </w:pPr>
      <w:r w:rsidRPr="00DC79FD">
        <w:rPr>
          <w:color w:val="auto"/>
          <w:sz w:val="24"/>
        </w:rPr>
        <w:t xml:space="preserve">–   фахівці з </w:t>
      </w:r>
      <w:r w:rsidR="004C544F" w:rsidRPr="00DC79FD">
        <w:rPr>
          <w:color w:val="auto"/>
          <w:sz w:val="24"/>
        </w:rPr>
        <w:t>галузі;</w:t>
      </w:r>
    </w:p>
    <w:p w:rsidR="004C544F" w:rsidRPr="00DC79FD" w:rsidRDefault="00DA60F7" w:rsidP="004C544F">
      <w:pPr>
        <w:rPr>
          <w:color w:val="auto"/>
          <w:sz w:val="24"/>
        </w:rPr>
      </w:pPr>
      <w:r w:rsidRPr="00DC79FD">
        <w:rPr>
          <w:color w:val="auto"/>
          <w:sz w:val="24"/>
        </w:rPr>
        <w:t xml:space="preserve">–  </w:t>
      </w:r>
      <w:r w:rsidR="004C544F" w:rsidRPr="00DC79FD">
        <w:rPr>
          <w:color w:val="auto"/>
          <w:sz w:val="24"/>
        </w:rPr>
        <w:t xml:space="preserve"> здобувачі вищої освіти, які навч</w:t>
      </w:r>
      <w:r w:rsidRPr="00DC79FD">
        <w:rPr>
          <w:color w:val="auto"/>
          <w:sz w:val="24"/>
        </w:rPr>
        <w:t>аються за освітньо-науковою програмою “Телекомунікації та радіотехніка”</w:t>
      </w:r>
    </w:p>
    <w:p w:rsidR="004C544F" w:rsidRPr="00DA60F7" w:rsidRDefault="004C544F" w:rsidP="004C544F">
      <w:pPr>
        <w:rPr>
          <w:color w:val="FF0000"/>
          <w:sz w:val="24"/>
        </w:rPr>
      </w:pPr>
      <w:r w:rsidRPr="00DA60F7">
        <w:rPr>
          <w:color w:val="FF0000"/>
          <w:sz w:val="24"/>
        </w:rPr>
        <w:t xml:space="preserve"> </w:t>
      </w:r>
    </w:p>
    <w:p w:rsidR="004C544F" w:rsidRPr="00EB2F13" w:rsidRDefault="004C544F" w:rsidP="00EB2F13">
      <w:pPr>
        <w:ind w:firstLine="567"/>
        <w:rPr>
          <w:color w:val="auto"/>
          <w:sz w:val="24"/>
        </w:rPr>
      </w:pPr>
      <w:r w:rsidRPr="00EB2F13">
        <w:rPr>
          <w:color w:val="auto"/>
          <w:sz w:val="24"/>
        </w:rPr>
        <w:t xml:space="preserve">Освітню програму обговорено після надходження всіх побажань та пропозицій від стейхолдерів та схвалено на розширеному засіданні </w:t>
      </w:r>
    </w:p>
    <w:p w:rsidR="004C544F" w:rsidRPr="00EB2F13" w:rsidRDefault="00DA60F7" w:rsidP="00EB2F13">
      <w:pPr>
        <w:ind w:firstLine="567"/>
        <w:rPr>
          <w:color w:val="auto"/>
          <w:sz w:val="24"/>
        </w:rPr>
      </w:pPr>
      <w:r w:rsidRPr="00EB2F13">
        <w:rPr>
          <w:color w:val="auto"/>
          <w:sz w:val="24"/>
        </w:rPr>
        <w:t xml:space="preserve">– </w:t>
      </w:r>
      <w:r w:rsidR="004C544F" w:rsidRPr="00EB2F13">
        <w:rPr>
          <w:color w:val="auto"/>
          <w:sz w:val="24"/>
        </w:rPr>
        <w:t xml:space="preserve"> кафедри </w:t>
      </w:r>
      <w:r w:rsidRPr="00EB2F13">
        <w:rPr>
          <w:color w:val="auto"/>
          <w:sz w:val="24"/>
        </w:rPr>
        <w:t>телекомунікації</w:t>
      </w:r>
      <w:r w:rsidR="004C544F" w:rsidRPr="00EB2F13">
        <w:rPr>
          <w:color w:val="auto"/>
          <w:sz w:val="24"/>
        </w:rPr>
        <w:t xml:space="preserve"> (протокол № </w:t>
      </w:r>
      <w:r w:rsidR="00DC79FD" w:rsidRPr="00EB2F13">
        <w:rPr>
          <w:color w:val="auto"/>
          <w:sz w:val="24"/>
        </w:rPr>
        <w:t>1 від «28</w:t>
      </w:r>
      <w:r w:rsidR="004C544F" w:rsidRPr="00EB2F13">
        <w:rPr>
          <w:color w:val="auto"/>
          <w:sz w:val="24"/>
        </w:rPr>
        <w:t xml:space="preserve">» </w:t>
      </w:r>
      <w:r w:rsidR="00DC79FD" w:rsidRPr="00EB2F13">
        <w:rPr>
          <w:color w:val="auto"/>
          <w:sz w:val="24"/>
        </w:rPr>
        <w:t>серпня</w:t>
      </w:r>
      <w:r w:rsidR="004C544F" w:rsidRPr="00EB2F13">
        <w:rPr>
          <w:color w:val="auto"/>
          <w:sz w:val="24"/>
        </w:rPr>
        <w:t xml:space="preserve"> 20</w:t>
      </w:r>
      <w:r w:rsidR="00DC79FD" w:rsidRPr="00EB2F13">
        <w:rPr>
          <w:color w:val="auto"/>
          <w:sz w:val="24"/>
        </w:rPr>
        <w:t>20</w:t>
      </w:r>
      <w:r w:rsidR="004C544F" w:rsidRPr="00EB2F13">
        <w:rPr>
          <w:color w:val="auto"/>
          <w:sz w:val="24"/>
        </w:rPr>
        <w:t xml:space="preserve"> р.),</w:t>
      </w:r>
    </w:p>
    <w:p w:rsidR="004C544F" w:rsidRPr="00EB2F13" w:rsidRDefault="00DA60F7" w:rsidP="00EB2F13">
      <w:pPr>
        <w:ind w:firstLine="567"/>
        <w:rPr>
          <w:color w:val="auto"/>
          <w:sz w:val="24"/>
        </w:rPr>
      </w:pPr>
      <w:r w:rsidRPr="00EB2F13">
        <w:rPr>
          <w:color w:val="auto"/>
          <w:sz w:val="24"/>
        </w:rPr>
        <w:t xml:space="preserve">–  кафедри телекомунікаційних систем (протокол № </w:t>
      </w:r>
      <w:r w:rsidR="00EB2F13" w:rsidRPr="00EB2F13">
        <w:rPr>
          <w:color w:val="auto"/>
          <w:sz w:val="24"/>
        </w:rPr>
        <w:t>1</w:t>
      </w:r>
      <w:r w:rsidRPr="00EB2F13">
        <w:rPr>
          <w:color w:val="auto"/>
          <w:sz w:val="24"/>
        </w:rPr>
        <w:t xml:space="preserve"> від «</w:t>
      </w:r>
      <w:r w:rsidR="00EB2F13" w:rsidRPr="00EB2F13">
        <w:rPr>
          <w:color w:val="auto"/>
          <w:sz w:val="24"/>
        </w:rPr>
        <w:t>28</w:t>
      </w:r>
      <w:r w:rsidRPr="00EB2F13">
        <w:rPr>
          <w:color w:val="auto"/>
          <w:sz w:val="24"/>
        </w:rPr>
        <w:t xml:space="preserve">» </w:t>
      </w:r>
      <w:r w:rsidR="00EB2F13" w:rsidRPr="00EB2F13">
        <w:rPr>
          <w:color w:val="auto"/>
          <w:sz w:val="24"/>
        </w:rPr>
        <w:t>серпня</w:t>
      </w:r>
      <w:r w:rsidRPr="00EB2F13">
        <w:rPr>
          <w:color w:val="auto"/>
          <w:sz w:val="24"/>
        </w:rPr>
        <w:t xml:space="preserve"> 20</w:t>
      </w:r>
      <w:r w:rsidR="00EB2F13" w:rsidRPr="00EB2F13">
        <w:rPr>
          <w:color w:val="auto"/>
          <w:sz w:val="24"/>
        </w:rPr>
        <w:t>20</w:t>
      </w:r>
      <w:r w:rsidRPr="00EB2F13">
        <w:rPr>
          <w:color w:val="auto"/>
          <w:sz w:val="24"/>
        </w:rPr>
        <w:t xml:space="preserve"> р.),</w:t>
      </w:r>
    </w:p>
    <w:p w:rsidR="00DA60F7" w:rsidRPr="00C12541" w:rsidRDefault="00DA60F7" w:rsidP="00EB2F13">
      <w:pPr>
        <w:ind w:firstLine="567"/>
        <w:rPr>
          <w:color w:val="auto"/>
          <w:sz w:val="24"/>
        </w:rPr>
      </w:pPr>
      <w:r w:rsidRPr="00C12541">
        <w:rPr>
          <w:color w:val="auto"/>
          <w:sz w:val="24"/>
        </w:rPr>
        <w:t xml:space="preserve">–  кафедри інформаційно-телекомунікаційних мереж (протокол № </w:t>
      </w:r>
      <w:r w:rsidR="00C12541" w:rsidRPr="00C12541">
        <w:rPr>
          <w:color w:val="auto"/>
          <w:sz w:val="24"/>
        </w:rPr>
        <w:t>1</w:t>
      </w:r>
      <w:r w:rsidRPr="00C12541">
        <w:rPr>
          <w:color w:val="auto"/>
          <w:sz w:val="24"/>
        </w:rPr>
        <w:t xml:space="preserve">  від «</w:t>
      </w:r>
      <w:r w:rsidR="00C12541" w:rsidRPr="00C12541">
        <w:rPr>
          <w:color w:val="auto"/>
          <w:sz w:val="24"/>
        </w:rPr>
        <w:t>28</w:t>
      </w:r>
      <w:r w:rsidRPr="00C12541">
        <w:rPr>
          <w:color w:val="auto"/>
          <w:sz w:val="24"/>
        </w:rPr>
        <w:t xml:space="preserve">» </w:t>
      </w:r>
      <w:r w:rsidR="00C12541" w:rsidRPr="00C12541">
        <w:rPr>
          <w:color w:val="auto"/>
          <w:sz w:val="24"/>
        </w:rPr>
        <w:t>серпня</w:t>
      </w:r>
      <w:r w:rsidRPr="00C12541">
        <w:rPr>
          <w:color w:val="auto"/>
          <w:sz w:val="24"/>
        </w:rPr>
        <w:t xml:space="preserve"> 20</w:t>
      </w:r>
      <w:r w:rsidR="00C12541" w:rsidRPr="00C12541">
        <w:rPr>
          <w:color w:val="auto"/>
          <w:sz w:val="24"/>
        </w:rPr>
        <w:t>20</w:t>
      </w:r>
      <w:r w:rsidRPr="00C12541">
        <w:rPr>
          <w:color w:val="auto"/>
          <w:sz w:val="24"/>
        </w:rPr>
        <w:t xml:space="preserve"> р.),</w:t>
      </w:r>
    </w:p>
    <w:p w:rsidR="00DA60F7" w:rsidRPr="00DC79FD" w:rsidRDefault="00DA60F7" w:rsidP="00EB2F13">
      <w:pPr>
        <w:ind w:firstLine="567"/>
        <w:rPr>
          <w:color w:val="auto"/>
          <w:sz w:val="24"/>
        </w:rPr>
      </w:pPr>
      <w:r w:rsidRPr="00DC79FD">
        <w:rPr>
          <w:color w:val="auto"/>
          <w:sz w:val="24"/>
        </w:rPr>
        <w:t xml:space="preserve">–  кафедри конструювання електронно-обчислювальної апаратури (протокол № </w:t>
      </w:r>
      <w:r w:rsidR="00DC79FD" w:rsidRPr="00DC79FD">
        <w:rPr>
          <w:color w:val="auto"/>
          <w:sz w:val="24"/>
        </w:rPr>
        <w:t>8 від «31</w:t>
      </w:r>
      <w:r w:rsidRPr="00DC79FD">
        <w:rPr>
          <w:color w:val="auto"/>
          <w:sz w:val="24"/>
        </w:rPr>
        <w:t xml:space="preserve">» </w:t>
      </w:r>
      <w:r w:rsidR="00DC79FD" w:rsidRPr="00DC79FD">
        <w:rPr>
          <w:color w:val="auto"/>
          <w:sz w:val="24"/>
        </w:rPr>
        <w:t xml:space="preserve">серпня </w:t>
      </w:r>
      <w:r w:rsidRPr="00DC79FD">
        <w:rPr>
          <w:color w:val="auto"/>
          <w:sz w:val="24"/>
        </w:rPr>
        <w:t>20</w:t>
      </w:r>
      <w:r w:rsidR="00DC79FD" w:rsidRPr="00DC79FD">
        <w:rPr>
          <w:color w:val="auto"/>
          <w:sz w:val="24"/>
        </w:rPr>
        <w:t>20</w:t>
      </w:r>
      <w:r w:rsidRPr="00DC79FD">
        <w:rPr>
          <w:color w:val="auto"/>
          <w:sz w:val="24"/>
        </w:rPr>
        <w:t xml:space="preserve"> р.),</w:t>
      </w:r>
    </w:p>
    <w:p w:rsidR="00DA60F7" w:rsidRPr="00C12541" w:rsidRDefault="00DA60F7" w:rsidP="00EB2F13">
      <w:pPr>
        <w:ind w:firstLine="567"/>
        <w:rPr>
          <w:color w:val="auto"/>
          <w:sz w:val="24"/>
        </w:rPr>
      </w:pPr>
      <w:r w:rsidRPr="00C12541">
        <w:rPr>
          <w:color w:val="auto"/>
          <w:sz w:val="24"/>
        </w:rPr>
        <w:t xml:space="preserve">–  кафедри теоретичних основ радіотехніки (протокол № </w:t>
      </w:r>
      <w:r w:rsidR="00C12541" w:rsidRPr="00C12541">
        <w:rPr>
          <w:color w:val="auto"/>
          <w:sz w:val="24"/>
        </w:rPr>
        <w:t>8</w:t>
      </w:r>
      <w:r w:rsidRPr="00C12541">
        <w:rPr>
          <w:color w:val="auto"/>
          <w:sz w:val="24"/>
        </w:rPr>
        <w:t xml:space="preserve">  від «</w:t>
      </w:r>
      <w:r w:rsidR="00C12541" w:rsidRPr="00C12541">
        <w:rPr>
          <w:color w:val="auto"/>
          <w:sz w:val="24"/>
        </w:rPr>
        <w:t>31</w:t>
      </w:r>
      <w:r w:rsidRPr="00C12541">
        <w:rPr>
          <w:color w:val="auto"/>
          <w:sz w:val="24"/>
        </w:rPr>
        <w:t xml:space="preserve">» </w:t>
      </w:r>
      <w:r w:rsidR="00C12541" w:rsidRPr="00C12541">
        <w:rPr>
          <w:color w:val="auto"/>
          <w:sz w:val="24"/>
        </w:rPr>
        <w:t>серпня</w:t>
      </w:r>
      <w:r w:rsidRPr="00C12541">
        <w:rPr>
          <w:color w:val="auto"/>
          <w:sz w:val="24"/>
        </w:rPr>
        <w:t xml:space="preserve"> 20</w:t>
      </w:r>
      <w:r w:rsidR="00C12541" w:rsidRPr="00C12541">
        <w:rPr>
          <w:color w:val="auto"/>
          <w:sz w:val="24"/>
        </w:rPr>
        <w:t>20</w:t>
      </w:r>
      <w:r w:rsidRPr="00C12541">
        <w:rPr>
          <w:color w:val="auto"/>
          <w:sz w:val="24"/>
        </w:rPr>
        <w:t xml:space="preserve"> р.),</w:t>
      </w:r>
    </w:p>
    <w:p w:rsidR="00DA60F7" w:rsidRPr="00C12541" w:rsidRDefault="00DA60F7" w:rsidP="00EB2F13">
      <w:pPr>
        <w:ind w:firstLine="567"/>
        <w:rPr>
          <w:color w:val="auto"/>
          <w:sz w:val="24"/>
        </w:rPr>
      </w:pPr>
      <w:r w:rsidRPr="00C12541">
        <w:rPr>
          <w:color w:val="auto"/>
          <w:sz w:val="24"/>
        </w:rPr>
        <w:t xml:space="preserve">–  кафедри радіоприймання та оброблення сигналів (протокол № </w:t>
      </w:r>
      <w:r w:rsidR="00C12541" w:rsidRPr="00C12541">
        <w:rPr>
          <w:color w:val="auto"/>
          <w:sz w:val="24"/>
        </w:rPr>
        <w:t>8</w:t>
      </w:r>
      <w:r w:rsidRPr="00C12541">
        <w:rPr>
          <w:color w:val="auto"/>
          <w:sz w:val="24"/>
        </w:rPr>
        <w:t xml:space="preserve">  від «</w:t>
      </w:r>
      <w:r w:rsidR="00C12541" w:rsidRPr="00C12541">
        <w:rPr>
          <w:color w:val="auto"/>
          <w:sz w:val="24"/>
        </w:rPr>
        <w:t>28</w:t>
      </w:r>
      <w:r w:rsidRPr="00C12541">
        <w:rPr>
          <w:color w:val="auto"/>
          <w:sz w:val="24"/>
        </w:rPr>
        <w:t xml:space="preserve">» </w:t>
      </w:r>
      <w:r w:rsidR="00C12541" w:rsidRPr="00C12541">
        <w:rPr>
          <w:color w:val="auto"/>
          <w:sz w:val="24"/>
        </w:rPr>
        <w:t>серпня</w:t>
      </w:r>
      <w:r w:rsidRPr="00C12541">
        <w:rPr>
          <w:color w:val="auto"/>
          <w:sz w:val="24"/>
        </w:rPr>
        <w:t xml:space="preserve"> 20</w:t>
      </w:r>
      <w:r w:rsidR="00C12541" w:rsidRPr="00C12541">
        <w:rPr>
          <w:color w:val="auto"/>
          <w:sz w:val="24"/>
        </w:rPr>
        <w:t>20</w:t>
      </w:r>
      <w:r w:rsidRPr="00C12541">
        <w:rPr>
          <w:color w:val="auto"/>
          <w:sz w:val="24"/>
        </w:rPr>
        <w:t xml:space="preserve"> р.),</w:t>
      </w:r>
    </w:p>
    <w:p w:rsidR="00DA60F7" w:rsidRPr="00C12541" w:rsidRDefault="00DA60F7" w:rsidP="00EB2F13">
      <w:pPr>
        <w:ind w:firstLine="567"/>
        <w:rPr>
          <w:color w:val="auto"/>
          <w:sz w:val="24"/>
        </w:rPr>
      </w:pPr>
      <w:r w:rsidRPr="00C12541">
        <w:rPr>
          <w:color w:val="auto"/>
          <w:sz w:val="24"/>
        </w:rPr>
        <w:t xml:space="preserve">–  кафедри радіоконструювання та виробництва радіоапаратури (протокол № </w:t>
      </w:r>
      <w:r w:rsidR="00C12541" w:rsidRPr="00C12541">
        <w:rPr>
          <w:color w:val="auto"/>
          <w:sz w:val="24"/>
        </w:rPr>
        <w:t>8</w:t>
      </w:r>
      <w:r w:rsidRPr="00C12541">
        <w:rPr>
          <w:color w:val="auto"/>
          <w:sz w:val="24"/>
        </w:rPr>
        <w:t xml:space="preserve">  від «</w:t>
      </w:r>
      <w:r w:rsidR="00C12541" w:rsidRPr="00C12541">
        <w:rPr>
          <w:color w:val="auto"/>
          <w:sz w:val="24"/>
        </w:rPr>
        <w:t>27</w:t>
      </w:r>
      <w:r w:rsidRPr="00C12541">
        <w:rPr>
          <w:color w:val="auto"/>
          <w:sz w:val="24"/>
        </w:rPr>
        <w:t xml:space="preserve">» </w:t>
      </w:r>
      <w:r w:rsidR="00C12541" w:rsidRPr="00C12541">
        <w:rPr>
          <w:color w:val="auto"/>
          <w:sz w:val="24"/>
        </w:rPr>
        <w:t>серпня</w:t>
      </w:r>
      <w:r w:rsidRPr="00C12541">
        <w:rPr>
          <w:color w:val="auto"/>
          <w:sz w:val="24"/>
        </w:rPr>
        <w:t xml:space="preserve"> 20</w:t>
      </w:r>
      <w:r w:rsidR="00C12541" w:rsidRPr="00C12541">
        <w:rPr>
          <w:color w:val="auto"/>
          <w:sz w:val="24"/>
        </w:rPr>
        <w:t>20</w:t>
      </w:r>
      <w:r w:rsidRPr="00C12541">
        <w:rPr>
          <w:color w:val="auto"/>
          <w:sz w:val="24"/>
        </w:rPr>
        <w:t xml:space="preserve"> р.),</w:t>
      </w:r>
    </w:p>
    <w:p w:rsidR="00DA60F7" w:rsidRPr="00C12541" w:rsidRDefault="00DA60F7" w:rsidP="00EB2F13">
      <w:pPr>
        <w:ind w:firstLine="567"/>
        <w:rPr>
          <w:color w:val="auto"/>
          <w:sz w:val="24"/>
        </w:rPr>
      </w:pPr>
      <w:r w:rsidRPr="00C12541">
        <w:rPr>
          <w:color w:val="auto"/>
          <w:sz w:val="24"/>
        </w:rPr>
        <w:t xml:space="preserve">–  кафедри </w:t>
      </w:r>
      <w:r w:rsidR="008E6D57" w:rsidRPr="00C12541">
        <w:rPr>
          <w:color w:val="auto"/>
          <w:sz w:val="24"/>
        </w:rPr>
        <w:t>радіотехнічних пристроїв та систем</w:t>
      </w:r>
      <w:r w:rsidRPr="00C12541">
        <w:rPr>
          <w:color w:val="auto"/>
          <w:sz w:val="24"/>
        </w:rPr>
        <w:t xml:space="preserve"> (протокол</w:t>
      </w:r>
      <w:r w:rsidR="00F435D6" w:rsidRPr="00C12541">
        <w:rPr>
          <w:color w:val="auto"/>
          <w:sz w:val="24"/>
        </w:rPr>
        <w:t xml:space="preserve"> № </w:t>
      </w:r>
      <w:r w:rsidR="00C12541" w:rsidRPr="00C12541">
        <w:rPr>
          <w:color w:val="auto"/>
          <w:sz w:val="24"/>
        </w:rPr>
        <w:t>10</w:t>
      </w:r>
      <w:r w:rsidR="00F435D6" w:rsidRPr="00C12541">
        <w:rPr>
          <w:color w:val="auto"/>
          <w:sz w:val="24"/>
        </w:rPr>
        <w:t xml:space="preserve">  від «</w:t>
      </w:r>
      <w:r w:rsidR="00C12541" w:rsidRPr="00C12541">
        <w:rPr>
          <w:color w:val="auto"/>
          <w:sz w:val="24"/>
        </w:rPr>
        <w:t>26</w:t>
      </w:r>
      <w:r w:rsidR="00F435D6" w:rsidRPr="00C12541">
        <w:rPr>
          <w:color w:val="auto"/>
          <w:sz w:val="24"/>
        </w:rPr>
        <w:t xml:space="preserve">» </w:t>
      </w:r>
      <w:r w:rsidR="00C12541" w:rsidRPr="00C12541">
        <w:rPr>
          <w:color w:val="auto"/>
          <w:sz w:val="24"/>
        </w:rPr>
        <w:t>серпня</w:t>
      </w:r>
      <w:r w:rsidR="00F435D6" w:rsidRPr="00C12541">
        <w:rPr>
          <w:color w:val="auto"/>
          <w:sz w:val="24"/>
        </w:rPr>
        <w:t xml:space="preserve"> 20</w:t>
      </w:r>
      <w:r w:rsidR="00C12541" w:rsidRPr="00C12541">
        <w:rPr>
          <w:color w:val="auto"/>
          <w:sz w:val="24"/>
        </w:rPr>
        <w:t>20</w:t>
      </w:r>
      <w:r w:rsidR="00F435D6" w:rsidRPr="00C12541">
        <w:rPr>
          <w:color w:val="auto"/>
          <w:sz w:val="24"/>
        </w:rPr>
        <w:t xml:space="preserve"> р.).</w:t>
      </w:r>
    </w:p>
    <w:p w:rsidR="00DA60F7" w:rsidRPr="00C12541" w:rsidRDefault="00DA60F7" w:rsidP="00EB2F13">
      <w:pPr>
        <w:ind w:firstLine="567"/>
        <w:rPr>
          <w:color w:val="auto"/>
          <w:sz w:val="24"/>
        </w:rPr>
      </w:pPr>
    </w:p>
    <w:p w:rsidR="004C544F" w:rsidRPr="00EB2F13" w:rsidRDefault="004C544F" w:rsidP="00EB2F13">
      <w:pPr>
        <w:ind w:firstLine="567"/>
        <w:rPr>
          <w:color w:val="auto"/>
          <w:sz w:val="24"/>
        </w:rPr>
      </w:pPr>
      <w:r w:rsidRPr="00EB2F13">
        <w:rPr>
          <w:color w:val="auto"/>
          <w:sz w:val="24"/>
        </w:rPr>
        <w:t>Рецензії-відгуки стейкхолдерів додаються</w:t>
      </w:r>
      <w:r w:rsidR="00F435D6" w:rsidRPr="00EB2F13">
        <w:rPr>
          <w:color w:val="auto"/>
          <w:sz w:val="24"/>
        </w:rPr>
        <w:t>.</w:t>
      </w:r>
      <w:r w:rsidRPr="00EB2F13">
        <w:rPr>
          <w:color w:val="auto"/>
          <w:sz w:val="24"/>
        </w:rPr>
        <w:t xml:space="preserve"> </w:t>
      </w:r>
    </w:p>
    <w:p w:rsidR="00F435D6" w:rsidRPr="00EB2F13" w:rsidRDefault="004C544F" w:rsidP="00EB2F13">
      <w:pPr>
        <w:ind w:firstLine="567"/>
        <w:rPr>
          <w:color w:val="auto"/>
          <w:sz w:val="24"/>
        </w:rPr>
      </w:pPr>
      <w:r w:rsidRPr="00EB2F13">
        <w:rPr>
          <w:color w:val="auto"/>
          <w:sz w:val="24"/>
        </w:rPr>
        <w:t>Установи та організації, що надали ві</w:t>
      </w:r>
      <w:r w:rsidR="00F435D6" w:rsidRPr="00EB2F13">
        <w:rPr>
          <w:color w:val="auto"/>
          <w:sz w:val="24"/>
        </w:rPr>
        <w:t>дгуки на освітню програму:</w:t>
      </w:r>
    </w:p>
    <w:p w:rsidR="004C544F" w:rsidRPr="00DC79FD" w:rsidRDefault="00F435D6" w:rsidP="00EB2F13">
      <w:pPr>
        <w:ind w:firstLine="567"/>
        <w:jc w:val="both"/>
        <w:rPr>
          <w:color w:val="auto"/>
          <w:sz w:val="24"/>
        </w:rPr>
      </w:pPr>
      <w:r w:rsidRPr="00EB2F13">
        <w:rPr>
          <w:color w:val="auto"/>
          <w:sz w:val="24"/>
        </w:rPr>
        <w:t>‒ ТОВ “</w:t>
      </w:r>
      <w:r w:rsidR="00DC79FD" w:rsidRPr="00EB2F13">
        <w:rPr>
          <w:color w:val="auto"/>
          <w:sz w:val="24"/>
        </w:rPr>
        <w:t>Радіонікс</w:t>
      </w:r>
      <w:r w:rsidRPr="00EB2F13">
        <w:rPr>
          <w:color w:val="auto"/>
          <w:sz w:val="24"/>
        </w:rPr>
        <w:t>”</w:t>
      </w:r>
      <w:r w:rsidR="00DC79FD" w:rsidRPr="00EB2F13">
        <w:rPr>
          <w:color w:val="auto"/>
          <w:sz w:val="24"/>
        </w:rPr>
        <w:t>, ТОВ “СПАН”,</w:t>
      </w:r>
      <w:r w:rsidR="00EB2F13" w:rsidRPr="00EB2F13">
        <w:rPr>
          <w:color w:val="auto"/>
          <w:sz w:val="24"/>
        </w:rPr>
        <w:t xml:space="preserve"> ДП НДІ РС “Квант-Радіолокація”</w:t>
      </w:r>
      <w:r w:rsidR="00EB2F13">
        <w:rPr>
          <w:color w:val="auto"/>
          <w:sz w:val="24"/>
        </w:rPr>
        <w:t xml:space="preserve">, </w:t>
      </w:r>
      <w:r w:rsidR="00EB2F13" w:rsidRPr="00EB2F13">
        <w:rPr>
          <w:color w:val="auto"/>
          <w:sz w:val="24"/>
        </w:rPr>
        <w:t>ТОВ "Авіаелектроніка"</w:t>
      </w:r>
    </w:p>
    <w:p w:rsidR="004C544F" w:rsidRPr="00C12541" w:rsidRDefault="004C544F" w:rsidP="00EB2F13">
      <w:pPr>
        <w:ind w:firstLine="567"/>
        <w:jc w:val="both"/>
        <w:rPr>
          <w:color w:val="auto"/>
          <w:sz w:val="24"/>
        </w:rPr>
      </w:pPr>
      <w:r w:rsidRPr="00C12541">
        <w:rPr>
          <w:color w:val="auto"/>
          <w:sz w:val="24"/>
        </w:rPr>
        <w:t xml:space="preserve">Здобувачі вищої освіти, які безпосередньо  були залучені до розробки освітньої програми: </w:t>
      </w:r>
      <w:r w:rsidR="00DC79FD" w:rsidRPr="00C12541">
        <w:rPr>
          <w:color w:val="auto"/>
          <w:sz w:val="24"/>
        </w:rPr>
        <w:t>Анатолій ОМЕЛЯН (аспірант групи ДК-7</w:t>
      </w:r>
      <w:r w:rsidR="00F435D6" w:rsidRPr="00C12541">
        <w:rPr>
          <w:color w:val="auto"/>
          <w:sz w:val="24"/>
        </w:rPr>
        <w:t>1ф)</w:t>
      </w:r>
      <w:r w:rsidR="00DC79FD" w:rsidRPr="00C12541">
        <w:rPr>
          <w:color w:val="auto"/>
          <w:sz w:val="24"/>
        </w:rPr>
        <w:t>, Леонід ВЕРЕС (аспірант групи ТЗ-71ф)</w:t>
      </w:r>
      <w:r w:rsidR="00C12541" w:rsidRPr="00C12541">
        <w:rPr>
          <w:color w:val="auto"/>
          <w:sz w:val="24"/>
        </w:rPr>
        <w:t>, Ларіон РОМАН (аспірант групи РС-91ф), Радомир ДЯЧЕНКО (аспірант групи РІ-81ф)</w:t>
      </w:r>
    </w:p>
    <w:p w:rsidR="004C544F" w:rsidRDefault="004C544F" w:rsidP="00EB2F13">
      <w:pPr>
        <w:spacing w:line="264" w:lineRule="auto"/>
        <w:ind w:firstLine="567"/>
        <w:jc w:val="center"/>
        <w:outlineLvl w:val="0"/>
        <w:rPr>
          <w:b/>
          <w:color w:val="auto"/>
          <w:sz w:val="26"/>
          <w:szCs w:val="26"/>
        </w:rPr>
      </w:pPr>
    </w:p>
    <w:p w:rsidR="000C6009" w:rsidRPr="00BA420F" w:rsidRDefault="000C6009" w:rsidP="004C6487">
      <w:pPr>
        <w:pageBreakBefore/>
        <w:spacing w:line="264" w:lineRule="auto"/>
        <w:jc w:val="center"/>
        <w:outlineLvl w:val="0"/>
        <w:rPr>
          <w:b/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lastRenderedPageBreak/>
        <w:t>ЗМІСТ</w:t>
      </w:r>
    </w:p>
    <w:p w:rsidR="008333FE" w:rsidRPr="00BA420F" w:rsidRDefault="008333FE" w:rsidP="008333FE">
      <w:pPr>
        <w:spacing w:line="264" w:lineRule="auto"/>
        <w:jc w:val="both"/>
        <w:rPr>
          <w:color w:val="auto"/>
          <w:sz w:val="26"/>
          <w:szCs w:val="26"/>
        </w:rPr>
      </w:pPr>
    </w:p>
    <w:p w:rsidR="00A71F04" w:rsidRPr="00BA420F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>1. Профіль освітньої програми……………………….…………</w:t>
      </w:r>
      <w:r w:rsidR="00990367">
        <w:rPr>
          <w:color w:val="auto"/>
          <w:sz w:val="26"/>
          <w:szCs w:val="26"/>
        </w:rPr>
        <w:t>.</w:t>
      </w:r>
      <w:r w:rsidR="004C6487">
        <w:rPr>
          <w:color w:val="auto"/>
          <w:sz w:val="26"/>
          <w:szCs w:val="26"/>
        </w:rPr>
        <w:t>..5</w:t>
      </w:r>
    </w:p>
    <w:p w:rsidR="00A71F04" w:rsidRPr="00BA420F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>2. Перелік компонент освітньої програми……………………</w:t>
      </w:r>
      <w:r w:rsidR="00990367">
        <w:rPr>
          <w:color w:val="auto"/>
          <w:sz w:val="26"/>
          <w:szCs w:val="26"/>
        </w:rPr>
        <w:t>.</w:t>
      </w:r>
      <w:r w:rsidR="006A6092" w:rsidRPr="00BA420F">
        <w:rPr>
          <w:color w:val="auto"/>
          <w:sz w:val="26"/>
          <w:szCs w:val="26"/>
        </w:rPr>
        <w:t>.</w:t>
      </w:r>
      <w:r w:rsidR="004C6487">
        <w:rPr>
          <w:color w:val="auto"/>
          <w:sz w:val="26"/>
          <w:szCs w:val="26"/>
        </w:rPr>
        <w:t>…10</w:t>
      </w:r>
    </w:p>
    <w:p w:rsidR="00A71F04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 xml:space="preserve">3. Структурно-логічна </w:t>
      </w:r>
      <w:r w:rsidR="00E1292C" w:rsidRPr="00BA420F">
        <w:rPr>
          <w:color w:val="auto"/>
          <w:sz w:val="26"/>
          <w:szCs w:val="26"/>
        </w:rPr>
        <w:t>схема освітньої програми………………1</w:t>
      </w:r>
      <w:r w:rsidR="004C6487">
        <w:rPr>
          <w:color w:val="auto"/>
          <w:sz w:val="26"/>
          <w:szCs w:val="26"/>
        </w:rPr>
        <w:t>1</w:t>
      </w:r>
    </w:p>
    <w:p w:rsidR="00990367" w:rsidRPr="00BA420F" w:rsidRDefault="00990367" w:rsidP="00A71F04">
      <w:pPr>
        <w:ind w:firstLine="4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 Науков</w:t>
      </w:r>
      <w:r w:rsidR="004C6487">
        <w:rPr>
          <w:color w:val="auto"/>
          <w:sz w:val="26"/>
          <w:szCs w:val="26"/>
        </w:rPr>
        <w:t>а складова………………………………………………..12</w:t>
      </w:r>
    </w:p>
    <w:p w:rsidR="00A71F04" w:rsidRPr="00BA420F" w:rsidRDefault="00990367" w:rsidP="00A71F04">
      <w:pPr>
        <w:ind w:firstLine="4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A71F04" w:rsidRPr="00BA420F">
        <w:rPr>
          <w:color w:val="auto"/>
          <w:sz w:val="26"/>
          <w:szCs w:val="26"/>
        </w:rPr>
        <w:t xml:space="preserve">. Форма </w:t>
      </w:r>
      <w:r w:rsidR="005C6AA0" w:rsidRPr="00BD76CB">
        <w:rPr>
          <w:color w:val="auto"/>
          <w:sz w:val="26"/>
          <w:szCs w:val="26"/>
        </w:rPr>
        <w:t>в</w:t>
      </w:r>
      <w:r w:rsidR="005C6AA0">
        <w:rPr>
          <w:color w:val="auto"/>
          <w:sz w:val="26"/>
          <w:szCs w:val="26"/>
        </w:rPr>
        <w:t>ипускної</w:t>
      </w:r>
      <w:r w:rsidR="005C6AA0" w:rsidRPr="00BA420F">
        <w:rPr>
          <w:color w:val="auto"/>
          <w:sz w:val="26"/>
          <w:szCs w:val="26"/>
        </w:rPr>
        <w:t xml:space="preserve"> </w:t>
      </w:r>
      <w:r w:rsidR="00A71F04" w:rsidRPr="00BA420F">
        <w:rPr>
          <w:color w:val="auto"/>
          <w:sz w:val="26"/>
          <w:szCs w:val="26"/>
        </w:rPr>
        <w:t>ате</w:t>
      </w:r>
      <w:r w:rsidR="00CE6C55">
        <w:rPr>
          <w:color w:val="auto"/>
          <w:sz w:val="26"/>
          <w:szCs w:val="26"/>
        </w:rPr>
        <w:t>стаці</w:t>
      </w:r>
      <w:r w:rsidR="00662CD4">
        <w:rPr>
          <w:color w:val="auto"/>
          <w:sz w:val="26"/>
          <w:szCs w:val="26"/>
        </w:rPr>
        <w:t>ї здобувачів вищої освіти………</w:t>
      </w:r>
      <w:r>
        <w:rPr>
          <w:color w:val="auto"/>
          <w:sz w:val="26"/>
          <w:szCs w:val="26"/>
        </w:rPr>
        <w:t>.</w:t>
      </w:r>
      <w:r w:rsidR="00662CD4">
        <w:rPr>
          <w:color w:val="auto"/>
          <w:sz w:val="26"/>
          <w:szCs w:val="26"/>
        </w:rPr>
        <w:t>…</w:t>
      </w:r>
      <w:r w:rsidR="00E1292C" w:rsidRPr="00BA420F">
        <w:rPr>
          <w:color w:val="auto"/>
          <w:sz w:val="26"/>
          <w:szCs w:val="26"/>
        </w:rPr>
        <w:t>1</w:t>
      </w:r>
      <w:r w:rsidR="004C6487">
        <w:rPr>
          <w:color w:val="auto"/>
          <w:sz w:val="26"/>
          <w:szCs w:val="26"/>
        </w:rPr>
        <w:t>4</w:t>
      </w:r>
    </w:p>
    <w:p w:rsidR="00A71F04" w:rsidRPr="00BA420F" w:rsidRDefault="00990367" w:rsidP="00A71F04">
      <w:pPr>
        <w:ind w:firstLine="4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A71F04" w:rsidRPr="00BA420F">
        <w:rPr>
          <w:color w:val="auto"/>
          <w:sz w:val="26"/>
          <w:szCs w:val="26"/>
        </w:rPr>
        <w:t xml:space="preserve">. Матриця відповідності програмних компетентностей </w:t>
      </w:r>
    </w:p>
    <w:p w:rsidR="00A71F04" w:rsidRPr="00BA420F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 xml:space="preserve">    компонентам освітньої програми………………………………</w:t>
      </w:r>
      <w:r w:rsidR="00E1292C" w:rsidRPr="00BA420F">
        <w:rPr>
          <w:color w:val="auto"/>
          <w:sz w:val="26"/>
          <w:szCs w:val="26"/>
        </w:rPr>
        <w:t>1</w:t>
      </w:r>
      <w:r w:rsidR="004C6487">
        <w:rPr>
          <w:color w:val="auto"/>
          <w:sz w:val="26"/>
          <w:szCs w:val="26"/>
        </w:rPr>
        <w:t>4</w:t>
      </w:r>
    </w:p>
    <w:p w:rsidR="00A71F04" w:rsidRPr="00BA420F" w:rsidRDefault="00990367" w:rsidP="00A71F04">
      <w:pPr>
        <w:ind w:firstLine="4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="00A71F04" w:rsidRPr="00BA420F">
        <w:rPr>
          <w:color w:val="auto"/>
          <w:sz w:val="26"/>
          <w:szCs w:val="26"/>
        </w:rPr>
        <w:t>. Матриця забезпечення п</w:t>
      </w:r>
      <w:r w:rsidR="006A6092" w:rsidRPr="00BA420F">
        <w:rPr>
          <w:color w:val="auto"/>
          <w:sz w:val="26"/>
          <w:szCs w:val="26"/>
        </w:rPr>
        <w:t>рограмних результатів навчання</w:t>
      </w:r>
    </w:p>
    <w:p w:rsidR="00A71F04" w:rsidRPr="00BA420F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 xml:space="preserve">    відповідними компонентами освітньої програми……………..</w:t>
      </w:r>
      <w:r w:rsidR="00E1292C" w:rsidRPr="00BA420F">
        <w:rPr>
          <w:color w:val="auto"/>
          <w:sz w:val="26"/>
          <w:szCs w:val="26"/>
        </w:rPr>
        <w:t>1</w:t>
      </w:r>
      <w:r w:rsidR="004C6487">
        <w:rPr>
          <w:color w:val="auto"/>
          <w:sz w:val="26"/>
          <w:szCs w:val="26"/>
        </w:rPr>
        <w:t>5</w:t>
      </w:r>
    </w:p>
    <w:p w:rsidR="000C6009" w:rsidRPr="00BA420F" w:rsidRDefault="000C6009">
      <w:pPr>
        <w:spacing w:line="264" w:lineRule="auto"/>
        <w:jc w:val="both"/>
        <w:rPr>
          <w:color w:val="auto"/>
          <w:sz w:val="26"/>
          <w:szCs w:val="26"/>
        </w:rPr>
      </w:pPr>
    </w:p>
    <w:p w:rsidR="000C6009" w:rsidRPr="00BA420F" w:rsidRDefault="000C6009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bookmarkStart w:id="1" w:name="_1fob9te" w:colFirst="0" w:colLast="0"/>
      <w:bookmarkEnd w:id="1"/>
      <w:r w:rsidRPr="00BA420F">
        <w:rPr>
          <w:color w:val="auto"/>
        </w:rPr>
        <w:br w:type="page"/>
      </w:r>
      <w:r w:rsidR="007D54D6"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>1. ПРОФІЛЬ ОСВІТНЬОЇ</w:t>
      </w:r>
      <w:r w:rsidRPr="00BA420F">
        <w:rPr>
          <w:rFonts w:ascii="Cambria" w:hAnsi="Cambria" w:cs="Cambria"/>
          <w:b/>
          <w:smallCaps/>
          <w:color w:val="auto"/>
          <w:sz w:val="32"/>
          <w:szCs w:val="32"/>
        </w:rPr>
        <w:t xml:space="preserve"> ПРОГРАМИ </w:t>
      </w:r>
    </w:p>
    <w:p w:rsidR="000C6009" w:rsidRPr="00BA420F" w:rsidRDefault="000C6009">
      <w:pPr>
        <w:spacing w:line="264" w:lineRule="auto"/>
        <w:jc w:val="center"/>
        <w:rPr>
          <w:color w:val="auto"/>
          <w:sz w:val="28"/>
          <w:szCs w:val="28"/>
        </w:rPr>
      </w:pPr>
      <w:r w:rsidRPr="00BA420F">
        <w:rPr>
          <w:b/>
          <w:color w:val="auto"/>
          <w:sz w:val="28"/>
          <w:szCs w:val="28"/>
        </w:rPr>
        <w:t>зі спеціальності 172 Телекомунікації та радіотехніка</w:t>
      </w:r>
    </w:p>
    <w:p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42"/>
        <w:gridCol w:w="7229"/>
      </w:tblGrid>
      <w:tr w:rsidR="000C6009" w:rsidRPr="00BA420F" w:rsidTr="00BC42E7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0C6009" w:rsidRPr="00BA420F" w:rsidRDefault="000C6009" w:rsidP="00BC42E7">
            <w:pPr>
              <w:keepNext/>
              <w:overflowPunct w:val="0"/>
              <w:autoSpaceDE w:val="0"/>
              <w:autoSpaceDN w:val="0"/>
              <w:adjustRightInd w:val="0"/>
              <w:ind w:right="-74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1 – Загальна інформація</w:t>
            </w:r>
          </w:p>
        </w:tc>
      </w:tr>
      <w:tr w:rsidR="000C6009" w:rsidRPr="00BA420F" w:rsidTr="00914F6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 xml:space="preserve">Повна </w:t>
            </w:r>
            <w:r w:rsidR="003134F3" w:rsidRPr="00BA420F">
              <w:rPr>
                <w:color w:val="auto"/>
                <w:sz w:val="24"/>
                <w:szCs w:val="24"/>
                <w:highlight w:val="white"/>
              </w:rPr>
              <w:t xml:space="preserve">назва </w:t>
            </w:r>
            <w:r w:rsidRPr="00BA420F">
              <w:rPr>
                <w:color w:val="auto"/>
                <w:sz w:val="24"/>
                <w:szCs w:val="24"/>
                <w:highlight w:val="white"/>
              </w:rPr>
              <w:t>ЗВО та інституту/факультету</w:t>
            </w:r>
          </w:p>
        </w:tc>
        <w:tc>
          <w:tcPr>
            <w:tcW w:w="7229" w:type="dxa"/>
            <w:shd w:val="clear" w:color="auto" w:fill="FFFFFF" w:themeFill="background1"/>
          </w:tcPr>
          <w:p w:rsidR="000C6009" w:rsidRPr="00BA420F" w:rsidRDefault="000C6009" w:rsidP="003134F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</w:rPr>
              <w:t>Національний технічний університет України</w:t>
            </w:r>
            <w:r w:rsidRPr="00BA420F">
              <w:rPr>
                <w:color w:val="auto"/>
                <w:sz w:val="24"/>
                <w:szCs w:val="24"/>
              </w:rPr>
              <w:br/>
              <w:t xml:space="preserve">«Київський політехнічний інститут імені Ігоря Сікорського», </w:t>
            </w:r>
            <w:r w:rsidR="00914F63" w:rsidRPr="00BA420F">
              <w:rPr>
                <w:color w:val="auto"/>
                <w:sz w:val="24"/>
                <w:szCs w:val="24"/>
              </w:rPr>
              <w:t>Навчально</w:t>
            </w:r>
            <w:r w:rsidR="003134F3" w:rsidRPr="00BA420F">
              <w:rPr>
                <w:color w:val="auto"/>
                <w:sz w:val="24"/>
                <w:szCs w:val="24"/>
              </w:rPr>
              <w:t>-</w:t>
            </w:r>
            <w:r w:rsidR="00914F63" w:rsidRPr="00BA420F">
              <w:rPr>
                <w:color w:val="auto"/>
                <w:sz w:val="24"/>
                <w:szCs w:val="24"/>
              </w:rPr>
              <w:t>науковий інститут телекомунікаційних систем</w:t>
            </w:r>
            <w:r w:rsidR="00F700F5">
              <w:rPr>
                <w:color w:val="auto"/>
                <w:sz w:val="24"/>
                <w:szCs w:val="24"/>
              </w:rPr>
              <w:t>, Радіотехнічний факультет, Факультет електроніки</w:t>
            </w:r>
          </w:p>
        </w:tc>
      </w:tr>
      <w:tr w:rsidR="000C6009" w:rsidRPr="00BA420F" w:rsidTr="00914F6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Ступінь вищої освіти та назва кваліфікації мовою оригіналу</w:t>
            </w:r>
          </w:p>
        </w:tc>
        <w:tc>
          <w:tcPr>
            <w:tcW w:w="7229" w:type="dxa"/>
            <w:shd w:val="clear" w:color="auto" w:fill="FFFFFF" w:themeFill="background1"/>
          </w:tcPr>
          <w:p w:rsidR="00864DA5" w:rsidRDefault="000C6009" w:rsidP="00864DA5">
            <w:pPr>
              <w:ind w:right="-74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</w:rPr>
              <w:t>Ступінь</w:t>
            </w:r>
            <w:r w:rsidR="00FE6F68">
              <w:rPr>
                <w:color w:val="auto"/>
                <w:sz w:val="24"/>
                <w:szCs w:val="24"/>
              </w:rPr>
              <w:t xml:space="preserve"> вищої освіти</w:t>
            </w:r>
            <w:r w:rsidRPr="00BA420F">
              <w:rPr>
                <w:color w:val="auto"/>
                <w:sz w:val="24"/>
                <w:szCs w:val="24"/>
              </w:rPr>
              <w:t xml:space="preserve"> – </w:t>
            </w:r>
            <w:r w:rsidR="00FE6F68">
              <w:rPr>
                <w:sz w:val="24"/>
              </w:rPr>
              <w:t>д</w:t>
            </w:r>
            <w:r w:rsidR="00864DA5">
              <w:rPr>
                <w:sz w:val="24"/>
              </w:rPr>
              <w:t>октор філософії</w:t>
            </w:r>
          </w:p>
          <w:p w:rsidR="000C6009" w:rsidRPr="00BA420F" w:rsidRDefault="00FE6F68" w:rsidP="00FE6F68">
            <w:pPr>
              <w:ind w:right="-74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Освітня к</w:t>
            </w:r>
            <w:r w:rsidR="00AF22B5" w:rsidRPr="00BA420F">
              <w:rPr>
                <w:color w:val="auto"/>
                <w:sz w:val="24"/>
                <w:szCs w:val="24"/>
              </w:rPr>
              <w:t xml:space="preserve">валіфікація – </w:t>
            </w:r>
            <w:r>
              <w:rPr>
                <w:color w:val="auto"/>
                <w:sz w:val="24"/>
                <w:szCs w:val="24"/>
              </w:rPr>
              <w:t>д</w:t>
            </w:r>
            <w:r w:rsidR="00864DA5">
              <w:rPr>
                <w:color w:val="auto"/>
                <w:sz w:val="24"/>
                <w:szCs w:val="24"/>
              </w:rPr>
              <w:t xml:space="preserve">октор філософії </w:t>
            </w:r>
            <w:r w:rsidR="00914F63" w:rsidRPr="00BA420F">
              <w:rPr>
                <w:color w:val="auto"/>
                <w:sz w:val="24"/>
                <w:szCs w:val="24"/>
              </w:rPr>
              <w:t>з телекомунікацій та радіотехніки</w:t>
            </w:r>
          </w:p>
        </w:tc>
      </w:tr>
      <w:tr w:rsidR="000C6009" w:rsidRPr="00BA420F" w:rsidTr="00914F6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Офіційна назва освітньої програми</w:t>
            </w:r>
          </w:p>
        </w:tc>
        <w:tc>
          <w:tcPr>
            <w:tcW w:w="7229" w:type="dxa"/>
            <w:shd w:val="clear" w:color="auto" w:fill="FFFFFF" w:themeFill="background1"/>
          </w:tcPr>
          <w:p w:rsidR="000C6009" w:rsidRPr="00BA420F" w:rsidRDefault="00FE6F68" w:rsidP="00F61547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Телекомунікації та радіотехніка</w:t>
            </w:r>
          </w:p>
        </w:tc>
      </w:tr>
      <w:tr w:rsidR="000C6009" w:rsidRPr="00BA420F" w:rsidTr="00914F6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Тип диплому та обсяг освітньої програми</w:t>
            </w:r>
          </w:p>
        </w:tc>
        <w:tc>
          <w:tcPr>
            <w:tcW w:w="7229" w:type="dxa"/>
            <w:shd w:val="clear" w:color="auto" w:fill="FFFFFF" w:themeFill="background1"/>
          </w:tcPr>
          <w:p w:rsidR="00FE6F68" w:rsidRDefault="000C6009" w:rsidP="00864DA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 xml:space="preserve">Диплом </w:t>
            </w:r>
            <w:r w:rsidR="00FE6F68">
              <w:rPr>
                <w:color w:val="auto"/>
                <w:sz w:val="24"/>
                <w:szCs w:val="24"/>
                <w:highlight w:val="white"/>
              </w:rPr>
              <w:t>доктор</w:t>
            </w:r>
            <w:r w:rsidR="00864DA5">
              <w:rPr>
                <w:color w:val="auto"/>
                <w:sz w:val="24"/>
                <w:szCs w:val="24"/>
                <w:highlight w:val="white"/>
              </w:rPr>
              <w:t xml:space="preserve"> філософії</w:t>
            </w:r>
            <w:r w:rsidR="00FE6F68">
              <w:rPr>
                <w:color w:val="auto"/>
                <w:sz w:val="24"/>
                <w:szCs w:val="24"/>
                <w:highlight w:val="white"/>
              </w:rPr>
              <w:t>,</w:t>
            </w:r>
          </w:p>
          <w:p w:rsidR="00E02ACA" w:rsidRDefault="00FE6F68" w:rsidP="00864DA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FE6F68">
              <w:rPr>
                <w:color w:val="auto"/>
                <w:sz w:val="24"/>
                <w:szCs w:val="24"/>
                <w:highlight w:val="white"/>
                <w:u w:val="single"/>
              </w:rPr>
              <w:t>Освітня складова</w:t>
            </w:r>
            <w:r w:rsidR="000C6009" w:rsidRPr="00BA420F"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  <w:t>40</w:t>
            </w:r>
            <w:r w:rsidR="000C6009" w:rsidRPr="00BA420F">
              <w:rPr>
                <w:color w:val="auto"/>
                <w:sz w:val="24"/>
                <w:szCs w:val="24"/>
                <w:highlight w:val="white"/>
              </w:rPr>
              <w:t xml:space="preserve"> кредитів</w:t>
            </w:r>
            <w:r w:rsidR="00864DA5"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 w:rsidR="00E02ACA">
              <w:rPr>
                <w:color w:val="auto"/>
                <w:sz w:val="24"/>
                <w:szCs w:val="24"/>
                <w:highlight w:val="white"/>
              </w:rPr>
              <w:t>ЄКТС</w:t>
            </w:r>
            <w:r w:rsidR="00864DA5">
              <w:rPr>
                <w:color w:val="auto"/>
                <w:sz w:val="24"/>
                <w:szCs w:val="24"/>
                <w:highlight w:val="white"/>
              </w:rPr>
              <w:t xml:space="preserve">, </w:t>
            </w:r>
            <w:r w:rsidR="00E02ACA">
              <w:rPr>
                <w:color w:val="auto"/>
                <w:sz w:val="24"/>
                <w:szCs w:val="24"/>
                <w:highlight w:val="white"/>
              </w:rPr>
              <w:t>термін підготовки 4 роки.</w:t>
            </w:r>
          </w:p>
          <w:p w:rsidR="000C6009" w:rsidRPr="00BA420F" w:rsidRDefault="00E02ACA" w:rsidP="00E02ACA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Наукова складова передбачає проведення власного наукового дослідження та оформлення його результатів у вигляді дисертації.</w:t>
            </w:r>
          </w:p>
        </w:tc>
      </w:tr>
      <w:tr w:rsidR="000C6009" w:rsidRPr="00BA420F" w:rsidTr="00EB2F1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Наявність акредитації</w:t>
            </w:r>
          </w:p>
        </w:tc>
        <w:tc>
          <w:tcPr>
            <w:tcW w:w="7229" w:type="dxa"/>
            <w:shd w:val="clear" w:color="auto" w:fill="auto"/>
          </w:tcPr>
          <w:p w:rsidR="00C72E87" w:rsidRPr="005B4935" w:rsidRDefault="004C544F" w:rsidP="00BC42E7">
            <w:pPr>
              <w:ind w:right="-74"/>
              <w:rPr>
                <w:color w:val="auto"/>
                <w:sz w:val="24"/>
                <w:szCs w:val="24"/>
                <w:highlight w:val="magenta"/>
              </w:rPr>
            </w:pPr>
            <w:r w:rsidRPr="00EB2F13">
              <w:rPr>
                <w:color w:val="auto"/>
                <w:sz w:val="24"/>
                <w:szCs w:val="24"/>
              </w:rPr>
              <w:t>Програма неакредитована, подача програми на акредитацію до Національного Агентства з питань якост</w:t>
            </w:r>
            <w:r w:rsidR="003E28C1" w:rsidRPr="00EB2F13">
              <w:rPr>
                <w:color w:val="auto"/>
                <w:sz w:val="24"/>
                <w:szCs w:val="24"/>
              </w:rPr>
              <w:t>і вищої освіти планується у 2021-2022</w:t>
            </w:r>
            <w:r w:rsidRPr="00EB2F13">
              <w:rPr>
                <w:color w:val="auto"/>
                <w:sz w:val="24"/>
                <w:szCs w:val="24"/>
              </w:rPr>
              <w:t xml:space="preserve"> навчальному році</w:t>
            </w:r>
          </w:p>
        </w:tc>
      </w:tr>
      <w:tr w:rsidR="000D0E31" w:rsidRPr="00BA420F" w:rsidTr="00914F6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D0E31" w:rsidRPr="00BA420F" w:rsidRDefault="000D0E31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Цикл/рівень ВО</w:t>
            </w:r>
          </w:p>
        </w:tc>
        <w:tc>
          <w:tcPr>
            <w:tcW w:w="7229" w:type="dxa"/>
            <w:shd w:val="clear" w:color="auto" w:fill="FFFFFF" w:themeFill="background1"/>
          </w:tcPr>
          <w:p w:rsidR="000D0E31" w:rsidRPr="000D0E31" w:rsidRDefault="000D0E31" w:rsidP="00BC42E7">
            <w:pPr>
              <w:ind w:right="-74"/>
              <w:rPr>
                <w:color w:val="auto"/>
                <w:sz w:val="24"/>
                <w:szCs w:val="24"/>
                <w:highlight w:val="yellow"/>
              </w:rPr>
            </w:pPr>
            <w:r w:rsidRPr="00EE2247">
              <w:rPr>
                <w:color w:val="auto"/>
                <w:sz w:val="24"/>
                <w:szCs w:val="24"/>
              </w:rPr>
              <w:t xml:space="preserve">НРК України – 9 рівень, </w:t>
            </w:r>
            <w:r w:rsidRPr="00EE2247">
              <w:rPr>
                <w:color w:val="auto"/>
                <w:sz w:val="24"/>
                <w:szCs w:val="24"/>
                <w:lang w:val="en-US"/>
              </w:rPr>
              <w:t>QF</w:t>
            </w:r>
            <w:r w:rsidRPr="00EE2247">
              <w:rPr>
                <w:color w:val="auto"/>
                <w:sz w:val="24"/>
                <w:szCs w:val="24"/>
              </w:rPr>
              <w:t>-</w:t>
            </w:r>
            <w:r w:rsidRPr="00EE2247">
              <w:rPr>
                <w:color w:val="auto"/>
                <w:sz w:val="24"/>
                <w:szCs w:val="24"/>
                <w:lang w:val="en-US"/>
              </w:rPr>
              <w:t>EHEA</w:t>
            </w:r>
            <w:r w:rsidRPr="00EE2247">
              <w:rPr>
                <w:color w:val="auto"/>
                <w:sz w:val="24"/>
                <w:szCs w:val="24"/>
              </w:rPr>
              <w:t xml:space="preserve"> – третій цикл, </w:t>
            </w:r>
            <w:r w:rsidRPr="00EE2247">
              <w:rPr>
                <w:color w:val="auto"/>
                <w:sz w:val="24"/>
                <w:szCs w:val="24"/>
                <w:lang w:val="en-US"/>
              </w:rPr>
              <w:t>EQF</w:t>
            </w:r>
            <w:r w:rsidRPr="00EE2247">
              <w:rPr>
                <w:color w:val="auto"/>
                <w:sz w:val="24"/>
                <w:szCs w:val="24"/>
              </w:rPr>
              <w:t>-</w:t>
            </w:r>
            <w:r w:rsidRPr="00EE2247">
              <w:rPr>
                <w:color w:val="auto"/>
                <w:sz w:val="24"/>
                <w:szCs w:val="24"/>
                <w:lang w:val="en-US"/>
              </w:rPr>
              <w:t>LLL</w:t>
            </w:r>
            <w:r w:rsidRPr="00EE2247">
              <w:rPr>
                <w:color w:val="auto"/>
                <w:sz w:val="24"/>
                <w:szCs w:val="24"/>
              </w:rPr>
              <w:t xml:space="preserve"> – 8 рівень.</w:t>
            </w:r>
          </w:p>
        </w:tc>
      </w:tr>
      <w:tr w:rsidR="000C6009" w:rsidRPr="00BA420F" w:rsidTr="00914F6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Передумови</w:t>
            </w:r>
          </w:p>
        </w:tc>
        <w:tc>
          <w:tcPr>
            <w:tcW w:w="7229" w:type="dxa"/>
            <w:shd w:val="clear" w:color="auto" w:fill="FFFFFF" w:themeFill="background1"/>
          </w:tcPr>
          <w:p w:rsidR="000C6009" w:rsidRPr="00BA420F" w:rsidRDefault="000C6009" w:rsidP="007D54D6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 xml:space="preserve">Наявність ступеня </w:t>
            </w:r>
            <w:r w:rsidR="007D54D6">
              <w:rPr>
                <w:color w:val="auto"/>
                <w:sz w:val="24"/>
                <w:szCs w:val="24"/>
                <w:highlight w:val="white"/>
              </w:rPr>
              <w:t xml:space="preserve">магістра </w:t>
            </w:r>
            <w:r w:rsidR="007D54D6" w:rsidRPr="00E02ACA">
              <w:rPr>
                <w:color w:val="auto"/>
                <w:sz w:val="24"/>
                <w:szCs w:val="24"/>
              </w:rPr>
              <w:t>(</w:t>
            </w:r>
            <w:r w:rsidR="00E02ACA" w:rsidRPr="00E02ACA">
              <w:rPr>
                <w:color w:val="auto"/>
                <w:sz w:val="24"/>
                <w:szCs w:val="24"/>
              </w:rPr>
              <w:t xml:space="preserve">або освітньо-кваліфікаційного рівня </w:t>
            </w:r>
            <w:r w:rsidR="007D54D6" w:rsidRPr="00E02ACA">
              <w:rPr>
                <w:color w:val="auto"/>
                <w:sz w:val="24"/>
                <w:szCs w:val="24"/>
              </w:rPr>
              <w:t>спеціаліста)</w:t>
            </w:r>
          </w:p>
        </w:tc>
      </w:tr>
      <w:tr w:rsidR="000C6009" w:rsidRPr="00BA420F" w:rsidTr="00914F6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Мова(и) викладання</w:t>
            </w:r>
          </w:p>
        </w:tc>
        <w:tc>
          <w:tcPr>
            <w:tcW w:w="7229" w:type="dxa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</w:rPr>
              <w:t>Українська/англійська</w:t>
            </w:r>
          </w:p>
        </w:tc>
      </w:tr>
      <w:tr w:rsidR="000C6009" w:rsidRPr="00BA420F" w:rsidTr="00914F6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Термін дії освітньої програми</w:t>
            </w:r>
          </w:p>
        </w:tc>
        <w:tc>
          <w:tcPr>
            <w:tcW w:w="7229" w:type="dxa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До наступної акредитації</w:t>
            </w:r>
          </w:p>
        </w:tc>
      </w:tr>
      <w:tr w:rsidR="000C6009" w:rsidRPr="00BA420F" w:rsidTr="00914F6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Інтернет-адреса постійного розміщення освітньої програми</w:t>
            </w:r>
          </w:p>
        </w:tc>
        <w:tc>
          <w:tcPr>
            <w:tcW w:w="7229" w:type="dxa"/>
            <w:shd w:val="clear" w:color="auto" w:fill="FFFFFF" w:themeFill="background1"/>
          </w:tcPr>
          <w:p w:rsidR="000C6009" w:rsidRPr="000321CB" w:rsidRDefault="004B776B" w:rsidP="00914F63">
            <w:pPr>
              <w:ind w:right="-74"/>
              <w:rPr>
                <w:color w:val="auto"/>
                <w:sz w:val="24"/>
                <w:szCs w:val="24"/>
              </w:rPr>
            </w:pPr>
            <w:hyperlink r:id="rId8" w:history="1">
              <w:r w:rsidR="00B6246F" w:rsidRPr="005B4935">
                <w:rPr>
                  <w:rStyle w:val="afb"/>
                  <w:color w:val="auto"/>
                  <w:sz w:val="24"/>
                  <w:szCs w:val="24"/>
                </w:rPr>
                <w:t>http://www.its.kpi.ua</w:t>
              </w:r>
            </w:hyperlink>
            <w:r w:rsidR="000321CB" w:rsidRPr="000321CB">
              <w:rPr>
                <w:rStyle w:val="afb"/>
                <w:color w:val="auto"/>
                <w:sz w:val="24"/>
                <w:szCs w:val="24"/>
              </w:rPr>
              <w:t xml:space="preserve"> </w:t>
            </w:r>
            <w:r w:rsidR="00F435D6">
              <w:rPr>
                <w:rStyle w:val="afb"/>
                <w:color w:val="auto"/>
                <w:sz w:val="24"/>
                <w:szCs w:val="24"/>
              </w:rPr>
              <w:t>(р</w:t>
            </w:r>
            <w:r w:rsidR="000321CB">
              <w:rPr>
                <w:rStyle w:val="afb"/>
                <w:color w:val="auto"/>
                <w:sz w:val="24"/>
                <w:szCs w:val="24"/>
              </w:rPr>
              <w:t>озділ: “Вступ” – “Доктор філософії”</w:t>
            </w:r>
            <w:r w:rsidR="00F435D6">
              <w:rPr>
                <w:rStyle w:val="afb"/>
                <w:color w:val="auto"/>
                <w:sz w:val="24"/>
                <w:szCs w:val="24"/>
              </w:rPr>
              <w:t>)</w:t>
            </w:r>
          </w:p>
          <w:p w:rsidR="00B6246F" w:rsidRPr="005B4935" w:rsidRDefault="004B776B" w:rsidP="00914F63">
            <w:pPr>
              <w:ind w:right="-74"/>
              <w:rPr>
                <w:color w:val="auto"/>
                <w:sz w:val="24"/>
                <w:szCs w:val="24"/>
              </w:rPr>
            </w:pPr>
            <w:hyperlink r:id="rId9" w:history="1">
              <w:r w:rsidR="00B6246F" w:rsidRPr="005B4935">
                <w:rPr>
                  <w:rStyle w:val="afb"/>
                  <w:color w:val="auto"/>
                  <w:sz w:val="24"/>
                  <w:szCs w:val="24"/>
                </w:rPr>
                <w:t>http://www.</w:t>
              </w:r>
              <w:r w:rsidR="00B6246F" w:rsidRPr="005B4935">
                <w:rPr>
                  <w:rStyle w:val="afb"/>
                  <w:color w:val="auto"/>
                  <w:sz w:val="24"/>
                  <w:szCs w:val="24"/>
                  <w:lang w:val="en-US"/>
                </w:rPr>
                <w:t>fel</w:t>
              </w:r>
              <w:r w:rsidR="00B6246F" w:rsidRPr="005B4935">
                <w:rPr>
                  <w:rStyle w:val="afb"/>
                  <w:color w:val="auto"/>
                  <w:sz w:val="24"/>
                  <w:szCs w:val="24"/>
                </w:rPr>
                <w:t>.kpi.ua</w:t>
              </w:r>
            </w:hyperlink>
            <w:r w:rsidR="000321CB">
              <w:rPr>
                <w:rStyle w:val="afb"/>
                <w:color w:val="auto"/>
                <w:sz w:val="24"/>
                <w:szCs w:val="24"/>
              </w:rPr>
              <w:t xml:space="preserve"> </w:t>
            </w:r>
            <w:r w:rsidR="00F435D6">
              <w:rPr>
                <w:rStyle w:val="afb"/>
                <w:color w:val="auto"/>
                <w:sz w:val="24"/>
                <w:szCs w:val="24"/>
              </w:rPr>
              <w:t>(р</w:t>
            </w:r>
            <w:r w:rsidR="000321CB">
              <w:rPr>
                <w:rStyle w:val="afb"/>
                <w:color w:val="auto"/>
                <w:sz w:val="24"/>
                <w:szCs w:val="24"/>
              </w:rPr>
              <w:t>озділ: “Вступ”</w:t>
            </w:r>
            <w:r w:rsidR="00F435D6">
              <w:rPr>
                <w:rStyle w:val="afb"/>
                <w:color w:val="auto"/>
                <w:sz w:val="24"/>
                <w:szCs w:val="24"/>
              </w:rPr>
              <w:t>)</w:t>
            </w:r>
          </w:p>
          <w:p w:rsidR="005B4935" w:rsidRPr="000321CB" w:rsidRDefault="004B776B" w:rsidP="00914F63">
            <w:pPr>
              <w:ind w:right="-74"/>
              <w:rPr>
                <w:color w:val="auto"/>
                <w:sz w:val="24"/>
                <w:szCs w:val="24"/>
              </w:rPr>
            </w:pPr>
            <w:hyperlink r:id="rId10" w:history="1">
              <w:r w:rsidR="005B4935" w:rsidRPr="005B4935">
                <w:rPr>
                  <w:rStyle w:val="afb"/>
                  <w:color w:val="auto"/>
                  <w:sz w:val="24"/>
                  <w:szCs w:val="24"/>
                </w:rPr>
                <w:t>http://www.</w:t>
              </w:r>
              <w:r w:rsidR="005B4935" w:rsidRPr="005B4935">
                <w:rPr>
                  <w:rStyle w:val="afb"/>
                  <w:color w:val="auto"/>
                  <w:sz w:val="24"/>
                  <w:szCs w:val="24"/>
                  <w:lang w:val="en-US"/>
                </w:rPr>
                <w:t>rtf</w:t>
              </w:r>
              <w:r w:rsidR="005B4935" w:rsidRPr="005B4935">
                <w:rPr>
                  <w:rStyle w:val="afb"/>
                  <w:color w:val="auto"/>
                  <w:sz w:val="24"/>
                  <w:szCs w:val="24"/>
                </w:rPr>
                <w:t>.kpi.ua</w:t>
              </w:r>
            </w:hyperlink>
            <w:r w:rsidR="000321CB">
              <w:rPr>
                <w:rStyle w:val="afb"/>
                <w:color w:val="auto"/>
                <w:sz w:val="24"/>
                <w:szCs w:val="24"/>
              </w:rPr>
              <w:t xml:space="preserve"> </w:t>
            </w:r>
            <w:r w:rsidR="00F435D6">
              <w:rPr>
                <w:rStyle w:val="afb"/>
                <w:color w:val="auto"/>
                <w:sz w:val="24"/>
                <w:szCs w:val="24"/>
              </w:rPr>
              <w:t>(р</w:t>
            </w:r>
            <w:r w:rsidR="000321CB">
              <w:rPr>
                <w:rStyle w:val="afb"/>
                <w:color w:val="auto"/>
                <w:sz w:val="24"/>
                <w:szCs w:val="24"/>
              </w:rPr>
              <w:t>озділ: “Вступникам”</w:t>
            </w:r>
            <w:r w:rsidR="00F435D6">
              <w:rPr>
                <w:rStyle w:val="afb"/>
                <w:color w:val="auto"/>
                <w:sz w:val="24"/>
                <w:szCs w:val="24"/>
              </w:rPr>
              <w:t>)</w:t>
            </w:r>
          </w:p>
          <w:p w:rsidR="004C544F" w:rsidRPr="00F435D6" w:rsidRDefault="004B776B" w:rsidP="00F435D6">
            <w:pPr>
              <w:ind w:right="-74"/>
              <w:rPr>
                <w:rStyle w:val="afb"/>
                <w:color w:val="auto"/>
                <w:sz w:val="24"/>
                <w:szCs w:val="24"/>
              </w:rPr>
            </w:pPr>
            <w:hyperlink r:id="rId11" w:history="1">
              <w:r w:rsidR="004C544F" w:rsidRPr="00F435D6">
                <w:rPr>
                  <w:rStyle w:val="afb"/>
                  <w:color w:val="auto"/>
                  <w:sz w:val="24"/>
                  <w:szCs w:val="24"/>
                </w:rPr>
                <w:t>https://osvita.kpi.ua/</w:t>
              </w:r>
            </w:hyperlink>
            <w:r w:rsidR="004C544F" w:rsidRPr="00F435D6">
              <w:rPr>
                <w:rStyle w:val="afb"/>
                <w:color w:val="auto"/>
                <w:sz w:val="24"/>
                <w:szCs w:val="24"/>
              </w:rPr>
              <w:t xml:space="preserve"> (</w:t>
            </w:r>
            <w:r w:rsidR="00F435D6">
              <w:rPr>
                <w:rStyle w:val="afb"/>
                <w:color w:val="auto"/>
                <w:sz w:val="24"/>
                <w:szCs w:val="24"/>
              </w:rPr>
              <w:t>розділ “Освітні програми”</w:t>
            </w:r>
            <w:r w:rsidR="004C544F" w:rsidRPr="00F435D6">
              <w:rPr>
                <w:rStyle w:val="afb"/>
                <w:color w:val="auto"/>
                <w:sz w:val="24"/>
                <w:szCs w:val="24"/>
              </w:rPr>
              <w:t>).</w:t>
            </w:r>
          </w:p>
          <w:p w:rsidR="00B6246F" w:rsidRPr="00BA420F" w:rsidRDefault="00B6246F" w:rsidP="00914F63">
            <w:pPr>
              <w:ind w:right="-74"/>
              <w:rPr>
                <w:color w:val="auto"/>
                <w:sz w:val="24"/>
                <w:szCs w:val="24"/>
              </w:rPr>
            </w:pPr>
          </w:p>
        </w:tc>
      </w:tr>
      <w:tr w:rsidR="000C6009" w:rsidRPr="00BA420F" w:rsidTr="00BC42E7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0C6009" w:rsidRPr="00BA420F" w:rsidRDefault="007D54D6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 – Мета освітньої-наукової</w:t>
            </w:r>
            <w:r w:rsidR="000C6009" w:rsidRPr="00BA420F">
              <w:rPr>
                <w:b/>
                <w:color w:val="auto"/>
                <w:sz w:val="24"/>
                <w:szCs w:val="24"/>
              </w:rPr>
              <w:t xml:space="preserve"> програми</w:t>
            </w:r>
          </w:p>
        </w:tc>
      </w:tr>
      <w:tr w:rsidR="000C6009" w:rsidRPr="00BA420F" w:rsidTr="00217C72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:rsidR="000321CB" w:rsidRDefault="000321CB" w:rsidP="00FB0941">
            <w:pPr>
              <w:tabs>
                <w:tab w:val="left" w:pos="280"/>
                <w:tab w:val="left" w:pos="993"/>
              </w:tabs>
              <w:ind w:firstLine="31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Мета освітньої програми полягає у підготовці</w:t>
            </w:r>
            <w:r w:rsidR="00A36AE1" w:rsidRPr="005B4935">
              <w:rPr>
                <w:color w:val="auto"/>
                <w:sz w:val="24"/>
                <w:szCs w:val="24"/>
              </w:rPr>
              <w:t xml:space="preserve"> висококваліфікованих, конкурентоспроможних, інтегрованих у європейський та світовий науково-освітній простір фахівців ступеня доктора філософії в галузі </w:t>
            </w:r>
            <w:r>
              <w:rPr>
                <w:color w:val="auto"/>
                <w:sz w:val="24"/>
                <w:szCs w:val="24"/>
              </w:rPr>
              <w:t>електроніки та телекомунікацій</w:t>
            </w:r>
            <w:r w:rsidR="00A36AE1" w:rsidRPr="005B4935">
              <w:rPr>
                <w:color w:val="auto"/>
                <w:sz w:val="24"/>
                <w:szCs w:val="24"/>
              </w:rPr>
              <w:t xml:space="preserve">, здатних самостійно розв’язувати комплексні проблеми в галузі професійної та/або дослідницько-інноваційної діяльності, </w:t>
            </w:r>
            <w:r w:rsidRPr="000321CB">
              <w:rPr>
                <w:color w:val="auto"/>
                <w:sz w:val="24"/>
                <w:szCs w:val="24"/>
              </w:rPr>
              <w:t>що передбачає здійснення міжкультурної взаємодії з представниками академічної та науко</w:t>
            </w:r>
            <w:r>
              <w:rPr>
                <w:color w:val="auto"/>
                <w:sz w:val="24"/>
                <w:szCs w:val="24"/>
              </w:rPr>
              <w:t>во-технічної спільнот в умовах:</w:t>
            </w:r>
          </w:p>
          <w:p w:rsidR="000321CB" w:rsidRPr="00F435D6" w:rsidRDefault="000321CB" w:rsidP="00F435D6">
            <w:pPr>
              <w:pStyle w:val="af4"/>
              <w:numPr>
                <w:ilvl w:val="0"/>
                <w:numId w:val="13"/>
              </w:numPr>
              <w:tabs>
                <w:tab w:val="left" w:pos="280"/>
                <w:tab w:val="left" w:pos="601"/>
              </w:tabs>
              <w:spacing w:after="0" w:line="240" w:lineRule="auto"/>
              <w:ind w:left="0" w:firstLine="176"/>
              <w:jc w:val="both"/>
              <w:rPr>
                <w:lang w:val="uk-UA"/>
              </w:rPr>
            </w:pPr>
            <w:r w:rsidRPr="00F435D6">
              <w:rPr>
                <w:lang w:val="uk-UA"/>
              </w:rPr>
              <w:t>науково-технічного прогресу та сталого розвитку суспільства;</w:t>
            </w:r>
          </w:p>
          <w:p w:rsidR="000321CB" w:rsidRPr="00F435D6" w:rsidRDefault="000321CB" w:rsidP="00F435D6">
            <w:pPr>
              <w:pStyle w:val="af4"/>
              <w:numPr>
                <w:ilvl w:val="0"/>
                <w:numId w:val="13"/>
              </w:numPr>
              <w:tabs>
                <w:tab w:val="left" w:pos="280"/>
                <w:tab w:val="left" w:pos="601"/>
              </w:tabs>
              <w:spacing w:after="0" w:line="240" w:lineRule="auto"/>
              <w:ind w:left="0" w:firstLine="176"/>
              <w:jc w:val="both"/>
              <w:rPr>
                <w:lang w:val="uk-UA"/>
              </w:rPr>
            </w:pPr>
            <w:r w:rsidRPr="00F435D6">
              <w:rPr>
                <w:lang w:val="uk-UA"/>
              </w:rPr>
              <w:t>інтернаціоналізації освіти;</w:t>
            </w:r>
          </w:p>
          <w:p w:rsidR="000321CB" w:rsidRPr="00F435D6" w:rsidRDefault="000321CB" w:rsidP="00F435D6">
            <w:pPr>
              <w:pStyle w:val="af4"/>
              <w:numPr>
                <w:ilvl w:val="0"/>
                <w:numId w:val="13"/>
              </w:numPr>
              <w:tabs>
                <w:tab w:val="left" w:pos="280"/>
                <w:tab w:val="left" w:pos="601"/>
              </w:tabs>
              <w:spacing w:after="0" w:line="240" w:lineRule="auto"/>
              <w:ind w:left="0" w:firstLine="176"/>
              <w:jc w:val="both"/>
              <w:rPr>
                <w:lang w:val="uk-UA"/>
              </w:rPr>
            </w:pPr>
            <w:r w:rsidRPr="00F435D6">
              <w:rPr>
                <w:lang w:val="uk-UA"/>
              </w:rPr>
              <w:t>трансформації ринку праці шляхом взаємодії зі стейкхолдерами;</w:t>
            </w:r>
          </w:p>
          <w:p w:rsidR="00BA420F" w:rsidRPr="000321CB" w:rsidRDefault="000321CB" w:rsidP="00F435D6">
            <w:pPr>
              <w:pStyle w:val="af4"/>
              <w:numPr>
                <w:ilvl w:val="0"/>
                <w:numId w:val="13"/>
              </w:numPr>
              <w:tabs>
                <w:tab w:val="left" w:pos="280"/>
                <w:tab w:val="left" w:pos="601"/>
              </w:tabs>
              <w:spacing w:after="0" w:line="240" w:lineRule="auto"/>
              <w:ind w:left="0" w:firstLine="176"/>
              <w:jc w:val="both"/>
            </w:pPr>
            <w:r w:rsidRPr="00F435D6">
              <w:rPr>
                <w:lang w:val="uk-UA"/>
              </w:rPr>
              <w:t>всебічного професійного, інтелектуального, соціального та творчого розвитку особистості в освітньо-науковому середовищі.</w:t>
            </w:r>
          </w:p>
        </w:tc>
      </w:tr>
      <w:tr w:rsidR="000C6009" w:rsidRPr="00BA420F" w:rsidTr="00BC42E7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0C6009" w:rsidRPr="00BA420F" w:rsidRDefault="000C6009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0C6009" w:rsidRPr="00BA420F" w:rsidTr="00FB0941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0C6009" w:rsidRPr="00BA420F" w:rsidRDefault="00FB0941" w:rsidP="00FB0941">
            <w:pPr>
              <w:ind w:right="-74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Предметна область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D06547" w:rsidRPr="00D06547" w:rsidRDefault="00D06547" w:rsidP="00D06547">
            <w:pPr>
              <w:ind w:right="-74" w:firstLine="318"/>
              <w:jc w:val="both"/>
              <w:rPr>
                <w:color w:val="auto"/>
                <w:sz w:val="24"/>
                <w:szCs w:val="24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Об’єкти вивчення</w:t>
            </w:r>
            <w:r w:rsidRPr="00D06547">
              <w:rPr>
                <w:color w:val="auto"/>
                <w:sz w:val="24"/>
                <w:szCs w:val="24"/>
              </w:rPr>
              <w:t xml:space="preserve"> </w:t>
            </w:r>
            <w:r w:rsidRPr="00D06547">
              <w:rPr>
                <w:b/>
                <w:i/>
                <w:color w:val="auto"/>
                <w:sz w:val="24"/>
                <w:szCs w:val="24"/>
              </w:rPr>
              <w:t>та діяльності</w:t>
            </w:r>
            <w:r w:rsidRPr="00D06547">
              <w:rPr>
                <w:color w:val="auto"/>
                <w:sz w:val="24"/>
                <w:szCs w:val="24"/>
              </w:rPr>
              <w:t xml:space="preserve">: процеси дослідження, проектування, модернізації, впровадження та експлуатації сучасних телекомунікаційних і радіотехнічних систем, комплексів, технологій, пристроїв та їх компонентів. </w:t>
            </w:r>
          </w:p>
          <w:p w:rsidR="00D06547" w:rsidRPr="00D06547" w:rsidRDefault="00D06547" w:rsidP="00D06547">
            <w:pPr>
              <w:ind w:right="-74" w:firstLine="318"/>
              <w:jc w:val="both"/>
              <w:rPr>
                <w:i/>
                <w:color w:val="auto"/>
                <w:sz w:val="24"/>
                <w:szCs w:val="24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Цілі навчання</w:t>
            </w:r>
            <w:r w:rsidRPr="00D06547">
              <w:rPr>
                <w:color w:val="auto"/>
                <w:sz w:val="24"/>
                <w:szCs w:val="24"/>
              </w:rPr>
              <w:t>: підготовка фахівців з телекомунікацій та радіотехніки з формуванням загальних та спеціальних (фахових, предметних) компетентностей, необхідних для інноваційної науково-</w:t>
            </w:r>
            <w:r w:rsidRPr="00D06547">
              <w:rPr>
                <w:color w:val="auto"/>
                <w:sz w:val="24"/>
                <w:szCs w:val="24"/>
              </w:rPr>
              <w:lastRenderedPageBreak/>
              <w:t>дослідницької діяльності при дослідженні, проектуванні, модернізації, впровадженні та експлуатації сучасних телекомунікаційних і радіотехнічних систем, комплексів, технологій, пристроїв та їх компонентів.</w:t>
            </w:r>
          </w:p>
          <w:p w:rsidR="00D06547" w:rsidRPr="00D06547" w:rsidRDefault="00D06547" w:rsidP="00D06547">
            <w:pPr>
              <w:ind w:right="-74" w:firstLine="318"/>
              <w:jc w:val="both"/>
              <w:rPr>
                <w:color w:val="auto"/>
                <w:sz w:val="24"/>
                <w:szCs w:val="24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Теоретичний зміст предметної області</w:t>
            </w:r>
            <w:r w:rsidRPr="00D06547">
              <w:rPr>
                <w:color w:val="auto"/>
                <w:sz w:val="24"/>
                <w:szCs w:val="24"/>
              </w:rPr>
              <w:t>: поняття, категорії, концепції, принципи, стандарти, моделі та методи побудови і функціонування телекомунікаційних і радіотехнічних систем, комплексів, технологій, пристроїв та їх компонентів.</w:t>
            </w:r>
          </w:p>
          <w:p w:rsidR="00D06547" w:rsidRPr="00D06547" w:rsidRDefault="00D06547" w:rsidP="00D06547">
            <w:pPr>
              <w:ind w:right="-74" w:firstLine="318"/>
              <w:jc w:val="both"/>
              <w:rPr>
                <w:color w:val="auto"/>
                <w:sz w:val="24"/>
                <w:szCs w:val="24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Методи, методики та технології</w:t>
            </w:r>
            <w:r w:rsidRPr="00D06547">
              <w:rPr>
                <w:color w:val="auto"/>
                <w:sz w:val="24"/>
                <w:szCs w:val="24"/>
              </w:rPr>
              <w:t xml:space="preserve"> дослідження, проектування, модернізації, впровадження та експлуатації сучасних та перспективних телекомунікаційних і радіотехнічних систем, комплексів, технологій, пристроїв та їх компонентів.</w:t>
            </w:r>
          </w:p>
          <w:p w:rsidR="000C6009" w:rsidRPr="00EE2247" w:rsidRDefault="00D06547" w:rsidP="00D06547">
            <w:pPr>
              <w:ind w:right="-74" w:firstLine="318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Інструменти та обладнання</w:t>
            </w:r>
            <w:r w:rsidRPr="00D06547">
              <w:rPr>
                <w:color w:val="auto"/>
                <w:sz w:val="24"/>
                <w:szCs w:val="24"/>
              </w:rPr>
              <w:t>: новітні програмні, апаратні та програмно-апаратні засоби, що застосовуються у професійній діяльності при дослідженні, проектуванні, модернізації, впровадженні та експлуатації сучасних телекомунікаційних і радіотехнічних систем, комплексів, технологій, пристроїв та їх компонентів.</w:t>
            </w:r>
          </w:p>
        </w:tc>
      </w:tr>
      <w:tr w:rsidR="000C6009" w:rsidRPr="00BA420F" w:rsidTr="00217C72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lastRenderedPageBreak/>
              <w:t>Орієнтація освітньої програми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0C6009" w:rsidRPr="00BA420F" w:rsidRDefault="000C6009" w:rsidP="001F0BFC">
            <w:pPr>
              <w:ind w:right="-74"/>
              <w:jc w:val="both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Освітньо-</w:t>
            </w:r>
            <w:r w:rsidR="00BF5856" w:rsidRPr="00BA420F">
              <w:rPr>
                <w:color w:val="auto"/>
                <w:sz w:val="24"/>
                <w:szCs w:val="24"/>
                <w:highlight w:val="white"/>
              </w:rPr>
              <w:t>наукова</w:t>
            </w:r>
            <w:r w:rsidR="0028115F">
              <w:rPr>
                <w:color w:val="auto"/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0C6009" w:rsidRPr="00BA420F" w:rsidTr="00217C72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Основний фокус освітньої програми та спеціалізації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2F72BF" w:rsidRPr="00115BDC" w:rsidRDefault="001A0782" w:rsidP="00E5180C">
            <w:pP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115BDC">
              <w:rPr>
                <w:iCs/>
                <w:color w:val="auto"/>
                <w:sz w:val="24"/>
                <w:szCs w:val="24"/>
              </w:rPr>
              <w:t xml:space="preserve">Спеціальна освіта, </w:t>
            </w:r>
            <w:r w:rsidR="002F72BF" w:rsidRPr="00115BDC">
              <w:rPr>
                <w:iCs/>
                <w:color w:val="auto"/>
                <w:sz w:val="24"/>
                <w:szCs w:val="24"/>
              </w:rPr>
              <w:t>в галузі</w:t>
            </w:r>
            <w:r w:rsidR="00980269" w:rsidRPr="00115BDC">
              <w:rPr>
                <w:iCs/>
                <w:color w:val="auto"/>
                <w:sz w:val="24"/>
                <w:szCs w:val="24"/>
              </w:rPr>
              <w:t xml:space="preserve"> електроніки та</w:t>
            </w:r>
            <w:r w:rsidR="008F3E92" w:rsidRPr="00115BDC">
              <w:rPr>
                <w:iCs/>
                <w:color w:val="auto"/>
                <w:sz w:val="24"/>
                <w:szCs w:val="24"/>
              </w:rPr>
              <w:t xml:space="preserve"> телекомунікацій, спеціальності</w:t>
            </w:r>
            <w:r w:rsidR="002F72BF" w:rsidRPr="00115BDC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980269" w:rsidRPr="00115BDC">
              <w:rPr>
                <w:iCs/>
                <w:color w:val="auto"/>
                <w:sz w:val="24"/>
                <w:szCs w:val="24"/>
              </w:rPr>
              <w:t>телекомунікації та радіотехніка.</w:t>
            </w:r>
            <w:r w:rsidRPr="00115BDC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2F72BF" w:rsidRPr="00115BDC">
              <w:rPr>
                <w:iCs/>
                <w:color w:val="auto"/>
                <w:sz w:val="24"/>
                <w:szCs w:val="24"/>
              </w:rPr>
              <w:t xml:space="preserve">Акцент </w:t>
            </w:r>
            <w:r w:rsidR="002F72BF" w:rsidRPr="00115BDC">
              <w:rPr>
                <w:bCs/>
                <w:color w:val="auto"/>
                <w:kern w:val="24"/>
                <w:sz w:val="24"/>
                <w:szCs w:val="24"/>
              </w:rPr>
              <w:t xml:space="preserve">на </w:t>
            </w:r>
            <w:r w:rsidR="002F72BF" w:rsidRPr="00115BDC">
              <w:rPr>
                <w:bCs/>
                <w:iCs/>
                <w:color w:val="auto"/>
                <w:sz w:val="24"/>
                <w:szCs w:val="24"/>
              </w:rPr>
              <w:t xml:space="preserve">впровадженні інноваційних методів та технологій в процесі створення та застосування </w:t>
            </w:r>
            <w:r w:rsidR="00304638" w:rsidRPr="00115BDC">
              <w:rPr>
                <w:color w:val="auto"/>
                <w:sz w:val="24"/>
                <w:szCs w:val="24"/>
              </w:rPr>
              <w:t xml:space="preserve">засобів </w:t>
            </w:r>
            <w:r w:rsidR="00FB0941" w:rsidRPr="00115BDC">
              <w:rPr>
                <w:color w:val="auto"/>
                <w:sz w:val="24"/>
                <w:szCs w:val="24"/>
              </w:rPr>
              <w:t>теле</w:t>
            </w:r>
            <w:r w:rsidR="00304638" w:rsidRPr="00115BDC">
              <w:rPr>
                <w:color w:val="auto"/>
                <w:sz w:val="24"/>
                <w:szCs w:val="24"/>
              </w:rPr>
              <w:t>комунікацій</w:t>
            </w:r>
            <w:r w:rsidR="00FB0941" w:rsidRPr="00115BDC">
              <w:rPr>
                <w:color w:val="auto"/>
                <w:sz w:val="24"/>
                <w:szCs w:val="24"/>
              </w:rPr>
              <w:t xml:space="preserve"> та радіотехніки</w:t>
            </w:r>
            <w:r w:rsidR="002F72BF" w:rsidRPr="00115BDC">
              <w:rPr>
                <w:bCs/>
                <w:iCs/>
                <w:color w:val="auto"/>
                <w:sz w:val="24"/>
                <w:szCs w:val="24"/>
              </w:rPr>
              <w:t>.</w:t>
            </w:r>
          </w:p>
          <w:p w:rsidR="000C6009" w:rsidRPr="00BA420F" w:rsidRDefault="000C6009" w:rsidP="00E5180C">
            <w:pPr>
              <w:ind w:right="-74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115BDC">
              <w:rPr>
                <w:color w:val="auto"/>
                <w:sz w:val="24"/>
                <w:szCs w:val="24"/>
              </w:rPr>
              <w:t>Ключові слова</w:t>
            </w:r>
            <w:r w:rsidR="006A1CFA" w:rsidRPr="00115BDC">
              <w:rPr>
                <w:color w:val="auto"/>
                <w:sz w:val="24"/>
                <w:szCs w:val="24"/>
              </w:rPr>
              <w:t>:</w:t>
            </w:r>
            <w:r w:rsidR="00115BDC" w:rsidRPr="00115BDC">
              <w:rPr>
                <w:color w:val="auto"/>
                <w:sz w:val="24"/>
                <w:szCs w:val="24"/>
              </w:rPr>
              <w:t xml:space="preserve"> телекомунікації, </w:t>
            </w:r>
            <w:r w:rsidR="002D7CC8" w:rsidRPr="00115BDC">
              <w:rPr>
                <w:color w:val="auto"/>
                <w:sz w:val="24"/>
                <w:szCs w:val="24"/>
              </w:rPr>
              <w:t>програмування</w:t>
            </w:r>
            <w:r w:rsidR="00980269" w:rsidRPr="00115BDC">
              <w:rPr>
                <w:color w:val="auto"/>
                <w:sz w:val="24"/>
                <w:szCs w:val="24"/>
              </w:rPr>
              <w:t>,</w:t>
            </w:r>
            <w:r w:rsidR="002D7CC8" w:rsidRPr="00115BDC">
              <w:rPr>
                <w:color w:val="auto"/>
                <w:sz w:val="24"/>
                <w:szCs w:val="24"/>
              </w:rPr>
              <w:t xml:space="preserve"> </w:t>
            </w:r>
            <w:r w:rsidR="00115BDC" w:rsidRPr="00115BDC">
              <w:rPr>
                <w:color w:val="auto"/>
                <w:sz w:val="24"/>
                <w:szCs w:val="24"/>
              </w:rPr>
              <w:t>технології інфокомунікацій</w:t>
            </w:r>
            <w:r w:rsidR="003B4A0D" w:rsidRPr="00115BDC">
              <w:rPr>
                <w:color w:val="auto"/>
                <w:sz w:val="24"/>
                <w:szCs w:val="24"/>
              </w:rPr>
              <w:t xml:space="preserve">, </w:t>
            </w:r>
            <w:r w:rsidR="00115BDC" w:rsidRPr="00115BDC">
              <w:rPr>
                <w:color w:val="auto"/>
                <w:sz w:val="24"/>
                <w:szCs w:val="24"/>
              </w:rPr>
              <w:t>імітаційне моделювання</w:t>
            </w:r>
            <w:r w:rsidR="003B4A0D" w:rsidRPr="00115BDC">
              <w:rPr>
                <w:color w:val="auto"/>
                <w:sz w:val="24"/>
                <w:szCs w:val="24"/>
              </w:rPr>
              <w:t xml:space="preserve">, </w:t>
            </w:r>
            <w:r w:rsidR="00115BDC" w:rsidRPr="00115BDC">
              <w:rPr>
                <w:color w:val="auto"/>
                <w:sz w:val="24"/>
                <w:szCs w:val="24"/>
              </w:rPr>
              <w:t>радіотехніка, електроніка, інновації, системний аналіз</w:t>
            </w:r>
            <w:r w:rsidR="00263202" w:rsidRPr="00115BDC">
              <w:rPr>
                <w:color w:val="auto"/>
                <w:sz w:val="24"/>
                <w:szCs w:val="24"/>
              </w:rPr>
              <w:t>.</w:t>
            </w:r>
          </w:p>
        </w:tc>
      </w:tr>
      <w:tr w:rsidR="000C6009" w:rsidRPr="00BA420F" w:rsidTr="00217C72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Особливості програми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3C63E2" w:rsidRPr="00BA420F" w:rsidRDefault="00E5180C" w:rsidP="00CA2866">
            <w:pPr>
              <w:jc w:val="both"/>
              <w:rPr>
                <w:color w:val="auto"/>
                <w:sz w:val="24"/>
                <w:szCs w:val="24"/>
                <w:highlight w:val="magenta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Обов’язкове проходження педагогічної практики. Можливий семестр академічної міжнародної мобільності. </w:t>
            </w:r>
            <w:r w:rsidRPr="00E5180C">
              <w:rPr>
                <w:color w:val="auto"/>
                <w:sz w:val="24"/>
                <w:szCs w:val="24"/>
                <w:highlight w:val="white"/>
              </w:rPr>
              <w:t>Освітньо-наукова програма включає навчальні дисципліни</w:t>
            </w:r>
            <w:r w:rsidR="00CA2866">
              <w:rPr>
                <w:color w:val="auto"/>
                <w:sz w:val="24"/>
                <w:szCs w:val="24"/>
                <w:highlight w:val="white"/>
              </w:rPr>
              <w:t>,</w:t>
            </w:r>
            <w:r w:rsidRPr="00E5180C">
              <w:rPr>
                <w:color w:val="auto"/>
                <w:sz w:val="24"/>
                <w:szCs w:val="24"/>
                <w:highlight w:val="white"/>
              </w:rPr>
              <w:t xml:space="preserve"> які поглиблюють знання зі спеціальних розділів фундаментальних та професійно-орієнтованих дисциплін і забезпечують дослідницькі компетентності для подальшої освітньо-наукової діяльності.</w:t>
            </w:r>
          </w:p>
        </w:tc>
      </w:tr>
      <w:tr w:rsidR="000C6009" w:rsidRPr="00BA420F" w:rsidTr="00BC42E7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0C6009" w:rsidRPr="00BA420F" w:rsidRDefault="000C6009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0C6009" w:rsidRPr="00BA420F" w:rsidTr="00217C72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Придатність до працевлаштування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990BDF" w:rsidRPr="00990BDF" w:rsidRDefault="00990BDF" w:rsidP="00990BDF">
            <w:pPr>
              <w:jc w:val="both"/>
              <w:rPr>
                <w:color w:val="auto"/>
                <w:sz w:val="24"/>
                <w:szCs w:val="24"/>
              </w:rPr>
            </w:pPr>
            <w:r w:rsidRPr="00990BDF">
              <w:rPr>
                <w:color w:val="auto"/>
                <w:sz w:val="24"/>
                <w:szCs w:val="24"/>
              </w:rPr>
              <w:t>Назви професій згідно Національного класифікатора України: Класифікатор професій (ДК 003:2010)</w:t>
            </w:r>
          </w:p>
          <w:tbl>
            <w:tblPr>
              <w:tblW w:w="9322" w:type="dxa"/>
              <w:tblLayout w:type="fixed"/>
              <w:tblLook w:val="01E0" w:firstRow="1" w:lastRow="1" w:firstColumn="1" w:lastColumn="1" w:noHBand="0" w:noVBand="0"/>
            </w:tblPr>
            <w:tblGrid>
              <w:gridCol w:w="1078"/>
              <w:gridCol w:w="6804"/>
              <w:gridCol w:w="1440"/>
            </w:tblGrid>
            <w:tr w:rsidR="00990BDF" w:rsidRPr="00990BDF" w:rsidTr="00486EA6"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2144</w:t>
                  </w:r>
                </w:p>
              </w:tc>
              <w:tc>
                <w:tcPr>
                  <w:tcW w:w="8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Професіонал в галузі електроніки та телекомунікацій</w:t>
                  </w:r>
                </w:p>
              </w:tc>
            </w:tr>
            <w:tr w:rsidR="00990BDF" w:rsidRPr="00990BDF" w:rsidTr="00486EA6"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2144.1</w:t>
                  </w:r>
                </w:p>
              </w:tc>
              <w:tc>
                <w:tcPr>
                  <w:tcW w:w="8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Науковий співробітник (електроніка, телекомунікації)</w:t>
                  </w:r>
                </w:p>
              </w:tc>
            </w:tr>
            <w:tr w:rsidR="00990BDF" w:rsidRPr="00990BDF" w:rsidTr="00486EA6">
              <w:trPr>
                <w:gridAfter w:val="1"/>
                <w:wAfter w:w="1440" w:type="dxa"/>
              </w:trPr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2310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4B776B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hyperlink r:id="rId12" w:history="1">
                    <w:r w:rsidR="00990BDF" w:rsidRPr="00990BDF">
                      <w:rPr>
                        <w:rStyle w:val="afb"/>
                        <w:color w:val="auto"/>
                        <w:sz w:val="24"/>
                        <w:szCs w:val="24"/>
                        <w:u w:val="none"/>
                      </w:rPr>
                      <w:t>Викладачі університетів та вищих навчальних закладів</w:t>
                    </w:r>
                  </w:hyperlink>
                </w:p>
              </w:tc>
            </w:tr>
            <w:tr w:rsidR="00990BDF" w:rsidRPr="00990BDF" w:rsidTr="00486EA6">
              <w:trPr>
                <w:gridAfter w:val="1"/>
                <w:wAfter w:w="1440" w:type="dxa"/>
              </w:trPr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2310.1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Докторант</w:t>
                  </w:r>
                </w:p>
              </w:tc>
            </w:tr>
            <w:tr w:rsidR="00990BDF" w:rsidRPr="00990BDF" w:rsidTr="00486EA6">
              <w:trPr>
                <w:gridAfter w:val="1"/>
                <w:wAfter w:w="1440" w:type="dxa"/>
              </w:trPr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2310.1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Доцент</w:t>
                  </w:r>
                </w:p>
              </w:tc>
            </w:tr>
          </w:tbl>
          <w:p w:rsidR="00946A9C" w:rsidRPr="00BA420F" w:rsidRDefault="00946A9C" w:rsidP="00946A9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C6009" w:rsidRPr="00BA420F" w:rsidTr="00217C72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Подальше навчання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0C6009" w:rsidRPr="00BA420F" w:rsidRDefault="00115BDC" w:rsidP="00990BDF">
            <w:pPr>
              <w:ind w:right="-74"/>
              <w:rPr>
                <w:color w:val="auto"/>
                <w:sz w:val="24"/>
                <w:szCs w:val="24"/>
                <w:highlight w:val="magenta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Продовження освіти в</w:t>
            </w:r>
            <w:r w:rsidR="007D54D6" w:rsidRPr="007D54D6">
              <w:rPr>
                <w:color w:val="auto"/>
                <w:sz w:val="24"/>
                <w:szCs w:val="24"/>
                <w:lang w:eastAsia="en-US"/>
              </w:rPr>
              <w:t xml:space="preserve"> докторантурі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та/або</w:t>
            </w:r>
            <w:r w:rsidR="00990BDF">
              <w:rPr>
                <w:color w:val="auto"/>
                <w:sz w:val="24"/>
                <w:szCs w:val="24"/>
                <w:lang w:eastAsia="en-US"/>
              </w:rPr>
              <w:t xml:space="preserve"> участь у постдокторських програмах.</w:t>
            </w:r>
          </w:p>
        </w:tc>
      </w:tr>
      <w:tr w:rsidR="000C6009" w:rsidRPr="00BA420F" w:rsidTr="00946A9C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0C6009" w:rsidRPr="00BA420F" w:rsidRDefault="00792966" w:rsidP="003C63E2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</w:rPr>
              <w:br w:type="page"/>
            </w:r>
            <w:r w:rsidR="000C6009" w:rsidRPr="00BA420F">
              <w:rPr>
                <w:b/>
                <w:color w:val="auto"/>
                <w:sz w:val="24"/>
                <w:szCs w:val="24"/>
              </w:rPr>
              <w:t>5 – Викладання та оцінювання</w:t>
            </w:r>
          </w:p>
        </w:tc>
      </w:tr>
      <w:tr w:rsidR="000C6009" w:rsidRPr="00BA420F" w:rsidTr="00217C72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Викладання та навчання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FC0B61" w:rsidRPr="005B4935" w:rsidRDefault="00FC0B61" w:rsidP="003B4A0D">
            <w:pPr>
              <w:ind w:right="-74"/>
              <w:jc w:val="both"/>
              <w:rPr>
                <w:color w:val="auto"/>
                <w:sz w:val="24"/>
                <w:szCs w:val="24"/>
                <w:highlight w:val="white"/>
              </w:rPr>
            </w:pPr>
            <w:r w:rsidRPr="005B4935">
              <w:rPr>
                <w:color w:val="auto"/>
                <w:sz w:val="24"/>
                <w:szCs w:val="24"/>
              </w:rPr>
              <w:t>Проблемно-орієнтоване навчання з набуттям компетентностей, достатніх для продукування нових ідей, розв’язання комплексних проблем у професійній галузі та самостійного отримання глибинних знань, яке включає: лекції, лабораторні, практичні та семінарські заняття, технології змішаного навчання та дуальної освіти, самостійну роботу з використанням наукових інформаційно-літературних джерел, консультації із викладачами, роботу над власним науковим дослідженням, проходження педагогічної практики. Навчання закінчується написанням і поданням до захисту дисертаційної роботи.</w:t>
            </w:r>
          </w:p>
        </w:tc>
      </w:tr>
      <w:tr w:rsidR="000C6009" w:rsidRPr="00BA420F" w:rsidTr="00217C72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Оцінювання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3C63E2" w:rsidRPr="00BA420F" w:rsidRDefault="00946A9C" w:rsidP="0037640C">
            <w:pPr>
              <w:ind w:right="-74"/>
              <w:jc w:val="both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</w:rPr>
              <w:t>Рейтингова система оцінювання, усні та письмов</w:t>
            </w:r>
            <w:r w:rsidR="00E41CB7">
              <w:rPr>
                <w:color w:val="auto"/>
                <w:sz w:val="24"/>
                <w:szCs w:val="24"/>
              </w:rPr>
              <w:t xml:space="preserve">і екзамени, тестування, </w:t>
            </w:r>
            <w:r w:rsidR="00E41CB7" w:rsidRPr="00E41CB7">
              <w:rPr>
                <w:color w:val="auto"/>
                <w:sz w:val="24"/>
                <w:szCs w:val="24"/>
              </w:rPr>
              <w:t>захист дисертаційної роботи доктора філософії.</w:t>
            </w:r>
          </w:p>
        </w:tc>
      </w:tr>
      <w:tr w:rsidR="000C6009" w:rsidRPr="00BA420F" w:rsidTr="00946A9C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0C6009" w:rsidRPr="00BA420F" w:rsidRDefault="000C6009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lastRenderedPageBreak/>
              <w:t>6 – Програмні компетентності</w:t>
            </w:r>
          </w:p>
        </w:tc>
      </w:tr>
      <w:tr w:rsidR="000C6009" w:rsidRPr="00BA420F" w:rsidTr="00217C72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Інтегральна компетентність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946A9C" w:rsidRPr="00BA420F" w:rsidRDefault="00E41CB7" w:rsidP="003B4A0D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E41CB7">
              <w:rPr>
                <w:color w:val="auto"/>
                <w:sz w:val="24"/>
                <w:szCs w:val="24"/>
              </w:rPr>
              <w:t>Здатність розв’язувати комплексні проблеми в галузі професійної та/або дослідницько</w:t>
            </w:r>
            <w:r>
              <w:rPr>
                <w:color w:val="auto"/>
                <w:sz w:val="24"/>
                <w:szCs w:val="24"/>
              </w:rPr>
              <w:t>-</w:t>
            </w:r>
            <w:r w:rsidRPr="00E41CB7">
              <w:rPr>
                <w:color w:val="auto"/>
                <w:sz w:val="24"/>
                <w:szCs w:val="24"/>
              </w:rPr>
              <w:t>інноваційної діяльності, що передбачає глибоке переосмислення наявних та створення нових цілісних знань та/або професійної практики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0C6009" w:rsidRPr="00BA420F" w:rsidTr="00217C72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:rsidR="000C6009" w:rsidRPr="00BA420F" w:rsidRDefault="003312BC" w:rsidP="003312BC">
            <w:pPr>
              <w:keepNext/>
              <w:ind w:right="-74"/>
              <w:jc w:val="center"/>
              <w:rPr>
                <w:b/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Загальні компетентності (ЗК)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ind w:firstLine="5"/>
              <w:jc w:val="center"/>
              <w:rPr>
                <w:color w:val="auto"/>
                <w:sz w:val="24"/>
                <w:szCs w:val="24"/>
                <w:lang w:eastAsia="uk-UA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497E08" w:rsidRDefault="00497E08" w:rsidP="004509BA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до критичного аналізу, оцінки і синтезу нових складних ідей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ініціювати, розробляти та реалізовувати дослідницько-інноваційні проекти, включаючи власні дослідження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критичного осмислення й розв’язання проблем науково-дослідної й/або інноваційної сфер; розширення меж і переосмислення наявного теоретичного знання й професійних практик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4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саморозвиватися і самовдосконалюватися упродовж життя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5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сприймати, розробляти, застосовувати і адаптувати основний процес дослідження з науковою повнотою і цілісністю в контексті, що розширює межі знань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6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спілкування в діалоговому режимі з широкою науковою спільнотою та громадськістю в галузі наукової та/або професійної діяльності.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7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сприяти в академічному і професійному контекстах технологічному, суспільному чи культурному прогресу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8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BA420F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E41CB7">
              <w:rPr>
                <w:lang w:val="uk-UA"/>
              </w:rPr>
              <w:t>Здатність спілкуватися іноземною мовою.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9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BA420F" w:rsidRDefault="00AA063E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AA063E">
              <w:rPr>
                <w:lang w:val="uk-UA"/>
              </w:rPr>
              <w:t>Здатність до пошуку, оброблення та аналізу інформації з різних джерел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10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BA420F" w:rsidRDefault="00AA063E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AA063E">
              <w:rPr>
                <w:lang w:val="uk-UA"/>
              </w:rPr>
              <w:t>Здатність працювати в міжнародному контексті</w:t>
            </w:r>
          </w:p>
        </w:tc>
      </w:tr>
      <w:tr w:rsidR="003312BC" w:rsidRPr="00BA420F" w:rsidTr="00217C72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:rsidR="003312BC" w:rsidRPr="00BA420F" w:rsidRDefault="003312BC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  <w:highlight w:val="lightGray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Фахові компетентності спеціальності (ФК)</w:t>
            </w:r>
          </w:p>
        </w:tc>
      </w:tr>
      <w:tr w:rsidR="00AF647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3312BC">
            <w:pPr>
              <w:ind w:firstLine="5"/>
              <w:jc w:val="center"/>
              <w:rPr>
                <w:color w:val="auto"/>
                <w:sz w:val="24"/>
                <w:szCs w:val="24"/>
                <w:lang w:eastAsia="uk-UA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Pr="00F31ADF" w:rsidRDefault="00AF647C" w:rsidP="00486EA6">
            <w:pPr>
              <w:contextualSpacing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адаптувати і узагальнювати результати сучасних досліджень для вирішення наукових і практичних проблем</w:t>
            </w:r>
          </w:p>
        </w:tc>
      </w:tr>
      <w:tr w:rsidR="00AF647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Pr="00F31ADF" w:rsidRDefault="00AF647C" w:rsidP="00486EA6">
            <w:pPr>
              <w:contextualSpacing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застосовувати м</w:t>
            </w:r>
            <w:r w:rsidRPr="00F31ADF">
              <w:rPr>
                <w:bCs/>
                <w:color w:val="auto"/>
                <w:sz w:val="24"/>
                <w:szCs w:val="24"/>
              </w:rPr>
              <w:t>атематичні методи наукових дослідж</w:t>
            </w:r>
            <w:r w:rsidR="00F435D6">
              <w:rPr>
                <w:bCs/>
                <w:color w:val="auto"/>
                <w:sz w:val="24"/>
                <w:szCs w:val="24"/>
              </w:rPr>
              <w:t>ень,  імітаційного моделювання,</w:t>
            </w:r>
            <w:r w:rsidRPr="00F31ADF">
              <w:rPr>
                <w:bCs/>
                <w:color w:val="auto"/>
                <w:sz w:val="24"/>
                <w:szCs w:val="24"/>
              </w:rPr>
              <w:t xml:space="preserve"> прикладні аспекти системного аналізу </w:t>
            </w:r>
            <w:r w:rsidRPr="00F31ADF">
              <w:rPr>
                <w:color w:val="auto"/>
                <w:sz w:val="24"/>
                <w:szCs w:val="24"/>
              </w:rPr>
              <w:t>у різних видах професійної діяльності</w:t>
            </w:r>
          </w:p>
        </w:tc>
      </w:tr>
      <w:tr w:rsidR="00AF647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Pr="00F31ADF" w:rsidRDefault="00AF647C" w:rsidP="00486EA6">
            <w:pPr>
              <w:ind w:right="-74"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виконувати теоретичні й експериментальні дослідження, математичне й комп’ютерне моделювання процесів у телекомунікаційних і радіотехнічних системах та пристроях</w:t>
            </w:r>
          </w:p>
        </w:tc>
      </w:tr>
      <w:tr w:rsidR="00AF647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4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Pr="00F31ADF" w:rsidRDefault="00AF647C" w:rsidP="00486EA6">
            <w:pPr>
              <w:tabs>
                <w:tab w:val="left" w:pos="778"/>
              </w:tabs>
              <w:ind w:left="34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впроваджувати сучасні інформаційні технології, засоби та методи досліджень, комунікації, підвищувати енергетичну та економічну ефективності розробок, виробництва та експлуатації телекомунікаційних і радіотехнічних систем та пристроїв</w:t>
            </w:r>
          </w:p>
        </w:tc>
      </w:tr>
      <w:tr w:rsidR="00AF647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5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Pr="00F31ADF" w:rsidRDefault="00AF647C" w:rsidP="00486EA6">
            <w:pPr>
              <w:tabs>
                <w:tab w:val="left" w:pos="778"/>
              </w:tabs>
              <w:ind w:left="34"/>
              <w:contextualSpacing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організовувати, забезпечувати і контролювати підтримання наукової та професійної кваліфікації колективу на світовому рівні наукових та інженерних досягнень в сфері розробки та експлуатації телекомунікаційних і радіотехнічних систем та пристроїв</w:t>
            </w:r>
          </w:p>
        </w:tc>
      </w:tr>
      <w:tr w:rsidR="00AF647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6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Pr="00F31ADF" w:rsidRDefault="00AF647C" w:rsidP="00486EA6">
            <w:pPr>
              <w:tabs>
                <w:tab w:val="left" w:pos="778"/>
              </w:tabs>
              <w:ind w:left="34"/>
              <w:contextualSpacing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застосовувати новітні педагогічні, у тому числі інформаційні, технології та дуальну форму навчання, засоби візуалізації у навчальному процесі</w:t>
            </w:r>
          </w:p>
        </w:tc>
      </w:tr>
      <w:tr w:rsidR="00AF647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7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Pr="00F31ADF" w:rsidRDefault="00AF647C" w:rsidP="00486EA6">
            <w:pPr>
              <w:tabs>
                <w:tab w:val="left" w:pos="778"/>
              </w:tabs>
              <w:ind w:left="34"/>
              <w:contextualSpacing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готувати освітні пропозиції та реалізовувати навчальний процес для україномовної та іншомовної аудиторії, урізноманітнювати методики викладання з метою кращого сприйняття матеріалу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8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BA420F" w:rsidRDefault="00AA063E" w:rsidP="00965865">
            <w:pPr>
              <w:pStyle w:val="af4"/>
              <w:tabs>
                <w:tab w:val="left" w:pos="523"/>
              </w:tabs>
              <w:spacing w:after="0" w:line="240" w:lineRule="auto"/>
              <w:ind w:left="96"/>
              <w:contextualSpacing w:val="0"/>
              <w:jc w:val="both"/>
              <w:rPr>
                <w:lang w:val="uk-UA"/>
              </w:rPr>
            </w:pPr>
            <w:r w:rsidRPr="00AA063E">
              <w:rPr>
                <w:lang w:val="uk-UA"/>
              </w:rPr>
              <w:t>Здатність дотримуватись етики досліджень, а також правил академічної доброчесності в наукових дослідженнях та науково-педагогічній діяльності</w:t>
            </w:r>
          </w:p>
        </w:tc>
      </w:tr>
      <w:tr w:rsidR="003312BC" w:rsidRPr="00BA420F" w:rsidTr="003312BC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9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3312BC" w:rsidRPr="00BA420F" w:rsidRDefault="00AA063E" w:rsidP="00965865">
            <w:pPr>
              <w:pStyle w:val="af4"/>
              <w:tabs>
                <w:tab w:val="left" w:pos="358"/>
              </w:tabs>
              <w:spacing w:after="0" w:line="240" w:lineRule="auto"/>
              <w:ind w:left="96"/>
              <w:contextualSpacing w:val="0"/>
              <w:jc w:val="both"/>
              <w:rPr>
                <w:lang w:val="uk-UA"/>
              </w:rPr>
            </w:pPr>
            <w:r w:rsidRPr="00AA063E">
              <w:rPr>
                <w:lang w:val="uk-UA"/>
              </w:rPr>
              <w:t>Здатність здійснювати науково-педагогічну діяльність у вищій освіті з використанням новітніх педагогічних підходів і практик, у тому числі інформаційних технології, засобів мультимедіа у навчальному процесі для україномовної та іншомовної аудиторії, урізноманітнювати методики викладання з метою кращого сприйняття матеріалу</w:t>
            </w:r>
          </w:p>
        </w:tc>
      </w:tr>
      <w:tr w:rsidR="00B079FB" w:rsidRPr="00BA420F" w:rsidTr="00746C0B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B079FB" w:rsidRPr="00BA420F" w:rsidRDefault="00B079FB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lastRenderedPageBreak/>
              <w:t>7 – Програмні результати навчання</w:t>
            </w:r>
          </w:p>
        </w:tc>
      </w:tr>
      <w:tr w:rsidR="00B079FB" w:rsidRPr="00BA420F" w:rsidTr="00217C72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:rsidR="00B079FB" w:rsidRPr="00BA420F" w:rsidRDefault="00B079FB" w:rsidP="00D53E15">
            <w:pPr>
              <w:ind w:right="-74"/>
              <w:jc w:val="center"/>
              <w:rPr>
                <w:color w:val="auto"/>
                <w:sz w:val="24"/>
                <w:szCs w:val="24"/>
                <w:highlight w:val="lightGray"/>
              </w:rPr>
            </w:pPr>
            <w:r w:rsidRPr="00BA420F">
              <w:rPr>
                <w:color w:val="auto"/>
                <w:sz w:val="24"/>
                <w:szCs w:val="24"/>
              </w:rPr>
              <w:t>ЗНАННЯ</w:t>
            </w:r>
          </w:p>
        </w:tc>
      </w:tr>
      <w:tr w:rsidR="00AF647C" w:rsidRPr="00BA420F" w:rsidTr="007D07D2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4509BA" w:rsidRDefault="00AF647C" w:rsidP="007D07D2">
            <w:pPr>
              <w:ind w:firstLine="5"/>
              <w:jc w:val="center"/>
              <w:rPr>
                <w:color w:val="auto"/>
                <w:sz w:val="24"/>
                <w:szCs w:val="24"/>
                <w:lang w:eastAsia="uk-UA"/>
              </w:rPr>
            </w:pPr>
            <w:r w:rsidRPr="004509BA">
              <w:rPr>
                <w:color w:val="auto"/>
                <w:sz w:val="24"/>
                <w:szCs w:val="24"/>
                <w:lang w:eastAsia="uk-UA"/>
              </w:rPr>
              <w:t>ЗН 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Концептуальні та методологічні знання в галузі науково-дослідної та/або професійної діяльності і на межі предметних галуз</w:t>
            </w:r>
            <w:r w:rsidR="000D0E31">
              <w:rPr>
                <w:color w:val="auto"/>
                <w:sz w:val="24"/>
                <w:szCs w:val="24"/>
              </w:rPr>
              <w:t>ей</w:t>
            </w:r>
          </w:p>
        </w:tc>
      </w:tr>
      <w:tr w:rsidR="00AF647C" w:rsidRPr="00BA420F" w:rsidTr="007D07D2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4509BA" w:rsidRDefault="00AF647C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4509BA">
              <w:rPr>
                <w:color w:val="auto"/>
                <w:sz w:val="24"/>
                <w:szCs w:val="24"/>
                <w:lang w:eastAsia="uk-UA"/>
              </w:rPr>
              <w:t>ЗН 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jc w:val="both"/>
              <w:rPr>
                <w:rStyle w:val="rvts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Методів наукового дослідження у предметній галузі </w:t>
            </w:r>
          </w:p>
        </w:tc>
      </w:tr>
      <w:tr w:rsidR="00AF647C" w:rsidRPr="00BA420F" w:rsidTr="007D07D2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4509BA" w:rsidRDefault="00AF647C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4509BA">
              <w:rPr>
                <w:color w:val="auto"/>
                <w:sz w:val="24"/>
                <w:szCs w:val="24"/>
                <w:lang w:eastAsia="uk-UA"/>
              </w:rPr>
              <w:t>ЗН 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rStyle w:val="rvts0"/>
                <w:color w:val="auto"/>
                <w:sz w:val="24"/>
                <w:szCs w:val="24"/>
              </w:rPr>
              <w:t>Сучасних методів і технологій наукової комунікації українською та іноземною мовами</w:t>
            </w:r>
          </w:p>
        </w:tc>
      </w:tr>
      <w:tr w:rsidR="00AF647C" w:rsidRPr="00BA420F" w:rsidTr="007D07D2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ЗН 4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Сучасних </w:t>
            </w:r>
            <w:r>
              <w:rPr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атематичних методів наукових досліджень, імітаційного моделювання,  прикладних аспектів системного аналізу</w:t>
            </w:r>
          </w:p>
        </w:tc>
      </w:tr>
      <w:tr w:rsidR="00B079FB" w:rsidRPr="00BA420F" w:rsidTr="007D07D2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B079FB" w:rsidRPr="00BA420F" w:rsidRDefault="00B079FB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ЗН 5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B079FB" w:rsidRPr="000D0E31" w:rsidRDefault="000D0E31" w:rsidP="000D0E31">
            <w:pPr>
              <w:pStyle w:val="af4"/>
              <w:tabs>
                <w:tab w:val="left" w:pos="358"/>
              </w:tabs>
              <w:spacing w:after="0" w:line="240" w:lineRule="auto"/>
              <w:ind w:left="96"/>
              <w:contextualSpacing w:val="0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Методів</w:t>
            </w:r>
            <w:r w:rsidRPr="000D0E31">
              <w:rPr>
                <w:lang w:val="uk-UA"/>
              </w:rPr>
              <w:t xml:space="preserve"> дослідження математичних моделей та алгоритмів функціонування систем уп</w:t>
            </w:r>
            <w:r>
              <w:rPr>
                <w:lang w:val="uk-UA"/>
              </w:rPr>
              <w:t>равління базами даних та знань</w:t>
            </w:r>
            <w:r w:rsidRPr="000D0E31">
              <w:rPr>
                <w:lang w:val="uk-UA"/>
              </w:rPr>
              <w:t>, розпод</w:t>
            </w:r>
            <w:r>
              <w:rPr>
                <w:lang w:val="uk-UA"/>
              </w:rPr>
              <w:t xml:space="preserve">ілених та веб-базованих систем, </w:t>
            </w:r>
            <w:r w:rsidRPr="000D0E31">
              <w:rPr>
                <w:lang w:val="uk-UA"/>
              </w:rPr>
              <w:t>складних телекомунікаційних мереж, радіотехнічних систем, інформаційно-пошукових систем, систем обробки інформації.</w:t>
            </w:r>
          </w:p>
        </w:tc>
      </w:tr>
      <w:tr w:rsidR="00B079FB" w:rsidRPr="00BA420F" w:rsidTr="007D07D2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B079FB" w:rsidRPr="00BA420F" w:rsidRDefault="00B079FB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ЗН 6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B079FB" w:rsidRPr="00632D57" w:rsidRDefault="00632D57" w:rsidP="00965865">
            <w:pPr>
              <w:pStyle w:val="af4"/>
              <w:tabs>
                <w:tab w:val="left" w:pos="358"/>
              </w:tabs>
              <w:spacing w:after="0" w:line="240" w:lineRule="auto"/>
              <w:ind w:left="96"/>
              <w:contextualSpacing w:val="0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Особливостей</w:t>
            </w:r>
            <w:r w:rsidRPr="00632D57">
              <w:rPr>
                <w:lang w:val="uk-UA"/>
              </w:rPr>
              <w:t xml:space="preserve"> філософсько-світоглядних засад, сучасних тенденцій, напрямків і закономірностей розвитку вітчизняної науки в умовах глобалізації й інтернаціоналізації</w:t>
            </w:r>
          </w:p>
        </w:tc>
      </w:tr>
      <w:tr w:rsidR="00B079FB" w:rsidRPr="00BA420F" w:rsidTr="00217C72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:rsidR="00B079FB" w:rsidRPr="00BA420F" w:rsidRDefault="00B079FB" w:rsidP="00D53E15">
            <w:pPr>
              <w:ind w:right="-74"/>
              <w:jc w:val="center"/>
              <w:rPr>
                <w:color w:val="auto"/>
                <w:sz w:val="24"/>
                <w:szCs w:val="24"/>
                <w:highlight w:val="lightGray"/>
              </w:rPr>
            </w:pPr>
            <w:r w:rsidRPr="00BA420F">
              <w:rPr>
                <w:color w:val="auto"/>
                <w:sz w:val="24"/>
                <w:szCs w:val="24"/>
              </w:rPr>
              <w:t>УМІННЯ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jc w:val="both"/>
              <w:rPr>
                <w:rStyle w:val="rvts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Використовувати інноваційні підходи при рішенні проблем і завдань, проявляти автономність, науковість і професіоналізм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jc w:val="both"/>
              <w:rPr>
                <w:rStyle w:val="rvts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Генерувати та розвивати  нові ідеї або процеси у передовій галузі конкретних сфер навчання й професійної діяльності, включаючи науково-дослідну діяльність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color w:val="auto"/>
                <w:sz w:val="24"/>
                <w:szCs w:val="24"/>
              </w:rPr>
              <w:t>Переосмислювати наявне та створювати нове цілісне знання та/або професійну практику і розв’язувати значущі соціальні, наукові, культурні, етичні та інші проблеми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4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Style w:val="rvts0"/>
                <w:sz w:val="24"/>
                <w:szCs w:val="24"/>
                <w:lang w:eastAsia="en-US"/>
              </w:rPr>
            </w:pPr>
            <w:r>
              <w:rPr>
                <w:rStyle w:val="rvts0"/>
                <w:sz w:val="24"/>
                <w:szCs w:val="24"/>
                <w:lang w:eastAsia="en-US"/>
              </w:rPr>
              <w:t xml:space="preserve"> Планувати й організовувати роботу дослідницьких колективів  з рішення наукових і науково-освітніх завдань та реалізації проектів, включаючи власні дослідження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5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 w:rsidP="0012000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Style w:val="rvts0"/>
              </w:rPr>
            </w:pPr>
            <w:r w:rsidRPr="00120002">
              <w:rPr>
                <w:rStyle w:val="rvts0"/>
                <w:sz w:val="24"/>
                <w:szCs w:val="24"/>
                <w:lang w:eastAsia="en-US"/>
              </w:rPr>
              <w:t>Виконувати самостійно науково-дослідну діяльність у галузі телекомунікацій і радіотехніки з використанням сучасних математичних методів наукових досліджень,  імітаційного моделювання,  прикладних аспектів системного аналізу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6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autoSpaceDE w:val="0"/>
              <w:autoSpaceDN w:val="0"/>
              <w:adjustRightInd w:val="0"/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color w:val="auto"/>
                <w:sz w:val="24"/>
                <w:szCs w:val="24"/>
              </w:rPr>
              <w:t>Здійснювати дослідницьку та інноваційну діяльність наукових колективів з ініціюванням міжнародного наукового співробітництва та академічної мобільності, написанням наукових праць, підготовкою наукових звітів, апробацією та впровадженням результатів досліджень і розробок, поширенням інформації про результати досліджень на міжнародних конференціях, семінарах тощо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7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 w:rsidP="00120002">
            <w:pPr>
              <w:autoSpaceDE w:val="0"/>
              <w:autoSpaceDN w:val="0"/>
              <w:adjustRightInd w:val="0"/>
              <w:jc w:val="both"/>
              <w:rPr>
                <w:rStyle w:val="rvts0"/>
              </w:rPr>
            </w:pPr>
            <w:r w:rsidRPr="00120002">
              <w:rPr>
                <w:rStyle w:val="rvts0"/>
                <w:color w:val="auto"/>
                <w:sz w:val="24"/>
                <w:szCs w:val="24"/>
              </w:rPr>
              <w:t>Планувати, організовувати роботу та керувати проектами в галузі наукових досліджень, розробки, аналізу, розрахунку, моделювання, виробництва та тестування телекомунікаційних і радіотехнічних систем та пристроїв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8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 w:rsidP="00120002">
            <w:pPr>
              <w:autoSpaceDE w:val="0"/>
              <w:autoSpaceDN w:val="0"/>
              <w:adjustRightInd w:val="0"/>
              <w:jc w:val="both"/>
              <w:rPr>
                <w:rStyle w:val="rvts0"/>
              </w:rPr>
            </w:pPr>
            <w:r w:rsidRPr="00120002">
              <w:rPr>
                <w:rStyle w:val="rvts0"/>
                <w:color w:val="auto"/>
                <w:sz w:val="24"/>
                <w:szCs w:val="24"/>
              </w:rPr>
              <w:t>Організовувати та керувати дослідницькою, інноваційною та інвестиційною діяльністю, бізнес-проектами та виробничими процесами з урахуванням технологічних показників, вимог ринку, існуючих стандартів, конкурентоспроможності наукової та інженерної продукції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9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color w:val="auto"/>
                <w:sz w:val="24"/>
                <w:szCs w:val="24"/>
              </w:rPr>
              <w:t>Розробляти та проводити всі види занять у закладах вищої або професійної освіти, в тому числі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 з поєднанням навчання на робочих місцях підприємств, установ та організацій (використання технології дуальної освіти)</w:t>
            </w:r>
          </w:p>
        </w:tc>
      </w:tr>
      <w:tr w:rsidR="00AF647C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10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AF647C" w:rsidRDefault="00AF647C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color w:val="auto"/>
                <w:sz w:val="24"/>
                <w:szCs w:val="24"/>
              </w:rPr>
              <w:t>Створювати повноцінне методичне та дидактичне забезпечення навчальних дисциплін професійної та базової підготовки фахівців всіх ступенів вищої освіти, адаптувати наявний матеріал відповідно до науково-технічного прогресу, особливостей викладання, існуючих норм та стандартів</w:t>
            </w:r>
          </w:p>
        </w:tc>
      </w:tr>
      <w:tr w:rsidR="0067674A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67674A" w:rsidRPr="00BA420F" w:rsidRDefault="0067674A" w:rsidP="00FD3250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lastRenderedPageBreak/>
              <w:t>УМ 11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67674A" w:rsidRPr="0067674A" w:rsidRDefault="000D0E31" w:rsidP="0067674A">
            <w:pPr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О</w:t>
            </w:r>
            <w:r w:rsidRPr="000D0E31">
              <w:rPr>
                <w:iCs/>
                <w:color w:val="auto"/>
                <w:sz w:val="24"/>
                <w:szCs w:val="24"/>
              </w:rPr>
              <w:t>бґрунтовувати й аналізувати вибір конкретного типу моделі та методу телекомунікаційних та радіотехнічних систем при вирішенні відповідних практичних задач</w:t>
            </w:r>
          </w:p>
        </w:tc>
      </w:tr>
      <w:tr w:rsidR="0067674A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67674A" w:rsidRPr="00BA420F" w:rsidRDefault="0067674A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12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67674A" w:rsidRPr="00BA420F" w:rsidRDefault="00632D57" w:rsidP="0067674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632D57">
              <w:rPr>
                <w:color w:val="auto"/>
                <w:sz w:val="24"/>
                <w:szCs w:val="24"/>
              </w:rPr>
              <w:t>бирати відповідний (найкращий за якимось критерієм) метод розв’язання задачі.</w:t>
            </w:r>
          </w:p>
        </w:tc>
      </w:tr>
      <w:tr w:rsidR="00632D57" w:rsidRPr="00BA420F" w:rsidTr="00FD3250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632D57" w:rsidRPr="00BA420F" w:rsidRDefault="00632D57" w:rsidP="00FD3250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УМ-13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632D57" w:rsidRDefault="00632D57" w:rsidP="00632D57">
            <w:pPr>
              <w:jc w:val="both"/>
              <w:rPr>
                <w:color w:val="auto"/>
                <w:sz w:val="24"/>
                <w:szCs w:val="24"/>
              </w:rPr>
            </w:pPr>
            <w:r w:rsidRPr="00632D57">
              <w:rPr>
                <w:color w:val="auto"/>
                <w:sz w:val="24"/>
                <w:szCs w:val="24"/>
              </w:rPr>
              <w:t>Демонструвати навички професійного спілкування, включаючи усну та письмову комунікацію однією з поширених європейських мов</w:t>
            </w:r>
          </w:p>
        </w:tc>
      </w:tr>
      <w:tr w:rsidR="0067674A" w:rsidRPr="00BA420F" w:rsidTr="00746C0B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67674A" w:rsidRPr="00BA420F" w:rsidRDefault="0067674A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B14408" w:rsidRPr="00BA420F" w:rsidTr="00EB2F1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B14408" w:rsidRPr="00BA420F" w:rsidRDefault="00B14408" w:rsidP="00B14408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Кадрове забезпечення</w:t>
            </w:r>
          </w:p>
        </w:tc>
        <w:tc>
          <w:tcPr>
            <w:tcW w:w="7229" w:type="dxa"/>
            <w:shd w:val="clear" w:color="auto" w:fill="auto"/>
          </w:tcPr>
          <w:p w:rsidR="00B14408" w:rsidRPr="00EB2F13" w:rsidRDefault="00B14408" w:rsidP="00B14408">
            <w:pPr>
              <w:pStyle w:val="af6"/>
              <w:shd w:val="clear" w:color="auto" w:fill="auto"/>
              <w:spacing w:after="0" w:line="240" w:lineRule="auto"/>
              <w:ind w:right="-74"/>
              <w:rPr>
                <w:sz w:val="24"/>
                <w:szCs w:val="24"/>
              </w:rPr>
            </w:pPr>
            <w:r w:rsidRPr="00EB2F13">
              <w:rPr>
                <w:sz w:val="24"/>
                <w:szCs w:val="24"/>
              </w:rPr>
              <w:t>Відповідно до кадрових вимог щодо забезпечення провадження освітньої діяльності для відповідного рівня ВО, затверджених Постановою Кабінету Міністрів України від 30.12.2015 р. № 1187 із змінами, внесеними згідно з Постановою Кабінету Міністрів України №347 від 10.05.2018 р.</w:t>
            </w:r>
          </w:p>
        </w:tc>
      </w:tr>
      <w:tr w:rsidR="00B14408" w:rsidRPr="00BA420F" w:rsidTr="00EB2F13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B14408" w:rsidRPr="00BA420F" w:rsidRDefault="00B14408" w:rsidP="00B14408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Матеріально-технічне забезпечення</w:t>
            </w:r>
          </w:p>
        </w:tc>
        <w:tc>
          <w:tcPr>
            <w:tcW w:w="7229" w:type="dxa"/>
            <w:shd w:val="clear" w:color="auto" w:fill="auto"/>
          </w:tcPr>
          <w:p w:rsidR="00B14408" w:rsidRPr="00EB2F13" w:rsidRDefault="00B14408" w:rsidP="00B14408">
            <w:pPr>
              <w:pStyle w:val="af6"/>
              <w:shd w:val="clear" w:color="auto" w:fill="auto"/>
              <w:spacing w:after="0" w:line="240" w:lineRule="auto"/>
              <w:ind w:right="-74"/>
              <w:jc w:val="both"/>
              <w:rPr>
                <w:sz w:val="24"/>
                <w:szCs w:val="24"/>
              </w:rPr>
            </w:pPr>
            <w:r w:rsidRPr="00EB2F13">
              <w:rPr>
                <w:sz w:val="24"/>
                <w:szCs w:val="24"/>
              </w:rPr>
              <w:t>Відповідно до технологічних вимог щодо матеріально-технічного забезпечення освітньої діяльності відповідного рівня ВО , затверджених Постановою Кабінету Міністрів України від 30.12.2015 р. № 1187  із змінами, внесеними згідно з Постановою Кабінету Міністрів України №347 від 10.05.2018 р.</w:t>
            </w:r>
          </w:p>
          <w:p w:rsidR="00B14408" w:rsidRPr="00EB2F13" w:rsidRDefault="00B14408" w:rsidP="00B14408">
            <w:pPr>
              <w:pStyle w:val="af6"/>
              <w:shd w:val="clear" w:color="auto" w:fill="auto"/>
              <w:spacing w:after="0" w:line="240" w:lineRule="auto"/>
              <w:ind w:right="-74"/>
              <w:jc w:val="both"/>
              <w:rPr>
                <w:sz w:val="24"/>
                <w:szCs w:val="24"/>
              </w:rPr>
            </w:pPr>
            <w:r w:rsidRPr="00EB2F13">
              <w:rPr>
                <w:sz w:val="24"/>
                <w:szCs w:val="24"/>
              </w:rPr>
              <w:t xml:space="preserve">Використання обладнання для проведення лекцій у форматі презентацій, мережевих технологій, зокрема на платформі дистанційного навчання </w:t>
            </w:r>
            <w:r w:rsidRPr="00EB2F13">
              <w:rPr>
                <w:sz w:val="24"/>
                <w:szCs w:val="24"/>
                <w:lang w:val="en-US"/>
              </w:rPr>
              <w:t>Sikorsky</w:t>
            </w:r>
            <w:r w:rsidRPr="00EB2F13">
              <w:rPr>
                <w:sz w:val="24"/>
                <w:szCs w:val="24"/>
              </w:rPr>
              <w:t>, демонстраційного галузевого обладнання в ході виконання лабораторних практикумів</w:t>
            </w:r>
          </w:p>
        </w:tc>
      </w:tr>
      <w:tr w:rsidR="00B14408" w:rsidRPr="00BA420F" w:rsidTr="00EB2F13">
        <w:trPr>
          <w:trHeight w:val="1138"/>
        </w:trPr>
        <w:tc>
          <w:tcPr>
            <w:tcW w:w="2410" w:type="dxa"/>
            <w:gridSpan w:val="3"/>
            <w:shd w:val="clear" w:color="auto" w:fill="FFFFFF" w:themeFill="background1"/>
          </w:tcPr>
          <w:p w:rsidR="00B14408" w:rsidRPr="00BA420F" w:rsidRDefault="00B14408" w:rsidP="00B14408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Інформаційне та навчально-методичне забезпечення</w:t>
            </w:r>
          </w:p>
        </w:tc>
        <w:tc>
          <w:tcPr>
            <w:tcW w:w="7229" w:type="dxa"/>
            <w:shd w:val="clear" w:color="auto" w:fill="auto"/>
          </w:tcPr>
          <w:p w:rsidR="00B14408" w:rsidRPr="00EB2F13" w:rsidRDefault="00B14408" w:rsidP="00B14408">
            <w:pPr>
              <w:pStyle w:val="af6"/>
              <w:shd w:val="clear" w:color="auto" w:fill="auto"/>
              <w:spacing w:after="0" w:line="240" w:lineRule="auto"/>
              <w:ind w:right="-74"/>
              <w:rPr>
                <w:sz w:val="24"/>
                <w:szCs w:val="24"/>
              </w:rPr>
            </w:pPr>
            <w:r w:rsidRPr="00EB2F13">
              <w:rPr>
                <w:sz w:val="24"/>
                <w:szCs w:val="24"/>
              </w:rPr>
              <w:t xml:space="preserve">Відповідно до технологічних вимог щодо навчально-методичного та інформаційного забезпечення освітньої діяльності відповідного рівня ВО (додаток 5 до Ліцензійних умов), затверджених Постановою Кабінету Міністрів України від 30.12.2015 р. № 1187  із змінами, внесеними згідно з Постановою Кабінету Міністрів України №347 від 10.05.2018 р. </w:t>
            </w:r>
          </w:p>
          <w:p w:rsidR="00B14408" w:rsidRPr="00EB2F13" w:rsidRDefault="00B14408" w:rsidP="00B14408">
            <w:pPr>
              <w:pStyle w:val="af6"/>
              <w:shd w:val="clear" w:color="auto" w:fill="auto"/>
              <w:spacing w:after="0" w:line="240" w:lineRule="auto"/>
              <w:ind w:right="-74"/>
              <w:rPr>
                <w:sz w:val="24"/>
                <w:szCs w:val="24"/>
              </w:rPr>
            </w:pPr>
            <w:r w:rsidRPr="00EB2F13">
              <w:rPr>
                <w:sz w:val="24"/>
                <w:szCs w:val="24"/>
              </w:rPr>
              <w:t>Користування Науково-технічною бібліотекою КПІ ім. Ігоря Сікорського</w:t>
            </w:r>
          </w:p>
        </w:tc>
      </w:tr>
      <w:tr w:rsidR="0067674A" w:rsidRPr="00BA420F" w:rsidTr="00746C0B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:rsidR="0067674A" w:rsidRPr="00BA420F" w:rsidRDefault="0067674A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9 – Академічна мобільність</w:t>
            </w:r>
          </w:p>
        </w:tc>
      </w:tr>
      <w:tr w:rsidR="0067674A" w:rsidRPr="00BA420F" w:rsidTr="00217C72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67674A" w:rsidRPr="00BA420F" w:rsidRDefault="0067674A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Національна кредитна мобільність</w:t>
            </w:r>
          </w:p>
        </w:tc>
        <w:tc>
          <w:tcPr>
            <w:tcW w:w="7229" w:type="dxa"/>
            <w:shd w:val="clear" w:color="auto" w:fill="FFFFFF" w:themeFill="background1"/>
          </w:tcPr>
          <w:p w:rsidR="0067674A" w:rsidRPr="00BA420F" w:rsidRDefault="0067674A" w:rsidP="0037640C">
            <w:pPr>
              <w:ind w:right="-74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BA420F">
              <w:rPr>
                <w:color w:val="auto"/>
                <w:sz w:val="24"/>
                <w:szCs w:val="24"/>
              </w:rPr>
              <w:t>Можлива за наявності двосторонніх договорів між КПІ ім. Ігоря Сікорського та вищими навчальними закладами України.</w:t>
            </w:r>
          </w:p>
        </w:tc>
      </w:tr>
      <w:tr w:rsidR="0067674A" w:rsidRPr="00BA420F" w:rsidTr="00217C72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67674A" w:rsidRPr="00BA420F" w:rsidRDefault="0067674A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Міжнародна кредитна мобільність</w:t>
            </w:r>
          </w:p>
        </w:tc>
        <w:tc>
          <w:tcPr>
            <w:tcW w:w="7229" w:type="dxa"/>
            <w:shd w:val="clear" w:color="auto" w:fill="FFFFFF" w:themeFill="background1"/>
          </w:tcPr>
          <w:p w:rsidR="0067674A" w:rsidRPr="005B4935" w:rsidRDefault="0067674A" w:rsidP="0094076F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>Зміст навчання відповідає світовим освітнім стандартам, що дозволяє приймати участь у програмах подвійних дипломів та бути конкурентоспроможним на світовому ринку праці.</w:t>
            </w:r>
          </w:p>
          <w:p w:rsidR="0067674A" w:rsidRPr="005B4935" w:rsidRDefault="0067674A" w:rsidP="00A2499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>Договір про співпрацю між КПІ ім. Ігоря Сікорського та Технічним Університетом м. Дрездена (Німеччина) за програмою Erasmus+ (ICM).</w:t>
            </w:r>
          </w:p>
          <w:p w:rsidR="0067674A" w:rsidRPr="005B4935" w:rsidRDefault="0067674A" w:rsidP="00A2499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>Програма подвійного диплому між КПІ ім. Ігоря Сікорського та університетом Centrale Supélec (Франція).</w:t>
            </w:r>
          </w:p>
          <w:p w:rsidR="0067674A" w:rsidRPr="005B4935" w:rsidRDefault="0067674A" w:rsidP="00A2499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>Програма подвійного диплому між КПІ ім. Ігоря Сікорського та ТУ м. Кемніц (Німеччина).</w:t>
            </w:r>
          </w:p>
          <w:p w:rsidR="00F92D79" w:rsidRPr="005B4935" w:rsidRDefault="00F92D79" w:rsidP="00A2499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>Програма подвійного диплому між КПІ ім. Ігоря Сікорського та Корейським інститутом науки і технологій (КІ</w:t>
            </w:r>
            <w:r w:rsidRPr="005B4935">
              <w:rPr>
                <w:color w:val="auto"/>
                <w:sz w:val="24"/>
                <w:szCs w:val="24"/>
                <w:lang w:val="en-US"/>
              </w:rPr>
              <w:t>ST</w:t>
            </w:r>
            <w:r w:rsidRPr="005B4935">
              <w:rPr>
                <w:color w:val="auto"/>
                <w:sz w:val="24"/>
                <w:szCs w:val="24"/>
                <w:lang w:val="ru-RU"/>
              </w:rPr>
              <w:t>, Корея</w:t>
            </w:r>
            <w:r w:rsidRPr="005B4935">
              <w:rPr>
                <w:color w:val="auto"/>
                <w:sz w:val="24"/>
                <w:szCs w:val="24"/>
              </w:rPr>
              <w:t>)</w:t>
            </w:r>
          </w:p>
        </w:tc>
      </w:tr>
      <w:tr w:rsidR="0067674A" w:rsidRPr="00BA420F" w:rsidTr="00217C72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:rsidR="0067674A" w:rsidRPr="00BA420F" w:rsidRDefault="0067674A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Навчання іноземних здобувачів вищої освіти</w:t>
            </w:r>
          </w:p>
        </w:tc>
        <w:tc>
          <w:tcPr>
            <w:tcW w:w="7229" w:type="dxa"/>
            <w:shd w:val="clear" w:color="auto" w:fill="FFFFFF" w:themeFill="background1"/>
          </w:tcPr>
          <w:p w:rsidR="0067674A" w:rsidRPr="00BA420F" w:rsidRDefault="0067674A" w:rsidP="0037640C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</w:rPr>
              <w:t>Навчання іноземних здобувачів вищої освіти здійснюється на загальних умовах.</w:t>
            </w:r>
          </w:p>
        </w:tc>
      </w:tr>
    </w:tbl>
    <w:p w:rsidR="000C6009" w:rsidRPr="00BA420F" w:rsidRDefault="000C6009">
      <w:pPr>
        <w:spacing w:line="264" w:lineRule="auto"/>
        <w:jc w:val="both"/>
        <w:rPr>
          <w:color w:val="auto"/>
          <w:sz w:val="26"/>
          <w:szCs w:val="26"/>
        </w:rPr>
      </w:pPr>
      <w:bookmarkStart w:id="2" w:name="_3znysh7" w:colFirst="0" w:colLast="0"/>
      <w:bookmarkEnd w:id="2"/>
    </w:p>
    <w:p w:rsidR="000C6009" w:rsidRPr="00BA420F" w:rsidRDefault="000C6009" w:rsidP="00E53F43">
      <w:pPr>
        <w:keepNext/>
        <w:pageBreakBefore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 w:rsidRPr="00BA420F"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 xml:space="preserve">2. ПЕРЕЛІК КОМПОНЕНТ ОСВІТНЬОЇ ПРОГРАМИ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387"/>
        <w:gridCol w:w="1275"/>
        <w:gridCol w:w="1701"/>
      </w:tblGrid>
      <w:tr w:rsidR="000C6009" w:rsidRPr="00BA420F" w:rsidTr="00E0068A">
        <w:trPr>
          <w:trHeight w:val="20"/>
        </w:trPr>
        <w:tc>
          <w:tcPr>
            <w:tcW w:w="1276" w:type="dxa"/>
            <w:vAlign w:val="center"/>
          </w:tcPr>
          <w:p w:rsidR="000C6009" w:rsidRPr="00BA420F" w:rsidRDefault="000C6009" w:rsidP="00D53E15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Код н/д</w:t>
            </w:r>
          </w:p>
        </w:tc>
        <w:tc>
          <w:tcPr>
            <w:tcW w:w="5387" w:type="dxa"/>
            <w:vAlign w:val="center"/>
          </w:tcPr>
          <w:p w:rsidR="000C6009" w:rsidRPr="00BA420F" w:rsidRDefault="000C6009" w:rsidP="00D53E15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5" w:type="dxa"/>
            <w:vAlign w:val="center"/>
          </w:tcPr>
          <w:p w:rsidR="000C6009" w:rsidRPr="00BA420F" w:rsidRDefault="000C6009" w:rsidP="00D53E15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Кількість кредитів</w:t>
            </w:r>
          </w:p>
        </w:tc>
        <w:tc>
          <w:tcPr>
            <w:tcW w:w="1701" w:type="dxa"/>
            <w:vAlign w:val="center"/>
          </w:tcPr>
          <w:p w:rsidR="000C6009" w:rsidRPr="00BA420F" w:rsidRDefault="000C6009" w:rsidP="00D53E15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Форма підсумкового контролю</w:t>
            </w:r>
          </w:p>
        </w:tc>
      </w:tr>
    </w:tbl>
    <w:p w:rsidR="000C6009" w:rsidRPr="00BA420F" w:rsidRDefault="000C6009">
      <w:pPr>
        <w:jc w:val="center"/>
        <w:rPr>
          <w:color w:val="auto"/>
          <w:sz w:val="2"/>
          <w:szCs w:val="2"/>
          <w:highlight w:val="whit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387"/>
        <w:gridCol w:w="1275"/>
        <w:gridCol w:w="1701"/>
      </w:tblGrid>
      <w:tr w:rsidR="000C6009" w:rsidRPr="00BA420F" w:rsidTr="00E0068A">
        <w:trPr>
          <w:trHeight w:val="20"/>
        </w:trPr>
        <w:tc>
          <w:tcPr>
            <w:tcW w:w="1276" w:type="dxa"/>
          </w:tcPr>
          <w:p w:rsidR="000C6009" w:rsidRPr="00BA420F" w:rsidRDefault="000C6009" w:rsidP="00D53E15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387" w:type="dxa"/>
          </w:tcPr>
          <w:p w:rsidR="000C6009" w:rsidRPr="00BA420F" w:rsidRDefault="000C6009" w:rsidP="00D53E15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</w:tcPr>
          <w:p w:rsidR="000C6009" w:rsidRPr="00BA420F" w:rsidRDefault="000C6009" w:rsidP="00D53E15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701" w:type="dxa"/>
          </w:tcPr>
          <w:p w:rsidR="000C6009" w:rsidRPr="00BA420F" w:rsidRDefault="000C6009" w:rsidP="00D53E15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4</w:t>
            </w:r>
          </w:p>
        </w:tc>
      </w:tr>
      <w:tr w:rsidR="000C6009" w:rsidRPr="00BA420F" w:rsidTr="00D53E15">
        <w:trPr>
          <w:trHeight w:val="20"/>
        </w:trPr>
        <w:tc>
          <w:tcPr>
            <w:tcW w:w="9639" w:type="dxa"/>
            <w:gridSpan w:val="4"/>
          </w:tcPr>
          <w:p w:rsidR="000C6009" w:rsidRPr="00BA420F" w:rsidRDefault="000C6009" w:rsidP="00486EA6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 xml:space="preserve">1. </w:t>
            </w:r>
            <w:r w:rsidR="00486EA6">
              <w:rPr>
                <w:b/>
                <w:color w:val="auto"/>
                <w:sz w:val="24"/>
                <w:szCs w:val="24"/>
              </w:rPr>
              <w:t>НОРМАТИВНІ</w:t>
            </w:r>
          </w:p>
        </w:tc>
      </w:tr>
      <w:tr w:rsidR="000C6009" w:rsidRPr="00BA420F" w:rsidTr="00D53E15">
        <w:trPr>
          <w:trHeight w:val="20"/>
        </w:trPr>
        <w:tc>
          <w:tcPr>
            <w:tcW w:w="9639" w:type="dxa"/>
            <w:gridSpan w:val="4"/>
          </w:tcPr>
          <w:p w:rsidR="000C6009" w:rsidRPr="00BA420F" w:rsidRDefault="00486EA6" w:rsidP="00D53E15">
            <w:pPr>
              <w:jc w:val="center"/>
              <w:rPr>
                <w:color w:val="auto"/>
                <w:sz w:val="24"/>
                <w:szCs w:val="24"/>
              </w:rPr>
            </w:pPr>
            <w:r w:rsidRPr="00486EA6">
              <w:rPr>
                <w:b/>
                <w:color w:val="auto"/>
                <w:sz w:val="24"/>
                <w:szCs w:val="24"/>
              </w:rPr>
              <w:t>Навчальні дисципліни для оволодіння загальнонауковими (філософськими) компетентностями</w:t>
            </w:r>
          </w:p>
        </w:tc>
      </w:tr>
      <w:tr w:rsidR="00575CCD" w:rsidRPr="00BA420F" w:rsidTr="00575CCD">
        <w:trPr>
          <w:trHeight w:val="20"/>
        </w:trPr>
        <w:tc>
          <w:tcPr>
            <w:tcW w:w="1276" w:type="dxa"/>
            <w:vAlign w:val="center"/>
          </w:tcPr>
          <w:p w:rsidR="00575CCD" w:rsidRPr="00BA420F" w:rsidRDefault="00486EA6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Н</w:t>
            </w:r>
            <w:r w:rsidR="00575CCD" w:rsidRPr="00BA420F">
              <w:rPr>
                <w:color w:val="auto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87" w:type="dxa"/>
            <w:vAlign w:val="center"/>
          </w:tcPr>
          <w:p w:rsidR="00575CCD" w:rsidRPr="00575CCD" w:rsidRDefault="00486EA6" w:rsidP="00575CCD">
            <w:pPr>
              <w:rPr>
                <w:bCs/>
                <w:color w:val="auto"/>
                <w:sz w:val="24"/>
                <w:szCs w:val="24"/>
              </w:rPr>
            </w:pPr>
            <w:r w:rsidRPr="00486EA6">
              <w:rPr>
                <w:bCs/>
                <w:color w:val="auto"/>
                <w:sz w:val="24"/>
                <w:szCs w:val="24"/>
              </w:rPr>
              <w:t>Філософські засади наукової діяльності</w:t>
            </w:r>
          </w:p>
        </w:tc>
        <w:tc>
          <w:tcPr>
            <w:tcW w:w="1275" w:type="dxa"/>
            <w:vAlign w:val="center"/>
          </w:tcPr>
          <w:p w:rsidR="00575CCD" w:rsidRPr="00BA420F" w:rsidRDefault="00486EA6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vAlign w:val="center"/>
          </w:tcPr>
          <w:p w:rsidR="00575CCD" w:rsidRPr="00BA420F" w:rsidRDefault="00486EA6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bCs/>
                <w:color w:val="auto"/>
                <w:sz w:val="24"/>
                <w:szCs w:val="24"/>
              </w:rPr>
              <w:t>е</w:t>
            </w:r>
            <w:r w:rsidR="00575CCD" w:rsidRPr="00BA420F">
              <w:rPr>
                <w:bCs/>
                <w:color w:val="auto"/>
                <w:sz w:val="24"/>
                <w:szCs w:val="24"/>
              </w:rPr>
              <w:t>кзамен</w:t>
            </w:r>
          </w:p>
        </w:tc>
      </w:tr>
      <w:tr w:rsidR="00486EA6" w:rsidRPr="00BA420F" w:rsidTr="00486EA6">
        <w:trPr>
          <w:trHeight w:val="20"/>
        </w:trPr>
        <w:tc>
          <w:tcPr>
            <w:tcW w:w="9639" w:type="dxa"/>
            <w:gridSpan w:val="4"/>
            <w:vAlign w:val="center"/>
          </w:tcPr>
          <w:p w:rsidR="00486EA6" w:rsidRPr="00486EA6" w:rsidRDefault="00486EA6" w:rsidP="00575CC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86EA6">
              <w:rPr>
                <w:b/>
                <w:bCs/>
                <w:color w:val="auto"/>
                <w:sz w:val="24"/>
                <w:szCs w:val="24"/>
              </w:rPr>
              <w:t>Навчальні дисципліни для здобуття мовних компетентностей</w:t>
            </w:r>
          </w:p>
        </w:tc>
      </w:tr>
      <w:tr w:rsidR="00575CCD" w:rsidRPr="00BA420F" w:rsidTr="00575CCD">
        <w:trPr>
          <w:trHeight w:val="20"/>
        </w:trPr>
        <w:tc>
          <w:tcPr>
            <w:tcW w:w="1276" w:type="dxa"/>
            <w:vAlign w:val="center"/>
          </w:tcPr>
          <w:p w:rsidR="00575CCD" w:rsidRPr="00BA420F" w:rsidRDefault="00486EA6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Н</w:t>
            </w:r>
            <w:r w:rsidR="00575CCD" w:rsidRPr="00BA420F">
              <w:rPr>
                <w:color w:val="auto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87" w:type="dxa"/>
            <w:vAlign w:val="center"/>
          </w:tcPr>
          <w:p w:rsidR="00575CCD" w:rsidRPr="00575CCD" w:rsidRDefault="00486EA6" w:rsidP="00575CCD">
            <w:pPr>
              <w:rPr>
                <w:bCs/>
                <w:color w:val="auto"/>
                <w:sz w:val="24"/>
                <w:szCs w:val="24"/>
              </w:rPr>
            </w:pPr>
            <w:r w:rsidRPr="00486EA6">
              <w:rPr>
                <w:bCs/>
                <w:color w:val="auto"/>
                <w:sz w:val="24"/>
                <w:szCs w:val="24"/>
              </w:rPr>
              <w:t>Іноземна мова для наукової діяльності</w:t>
            </w:r>
          </w:p>
        </w:tc>
        <w:tc>
          <w:tcPr>
            <w:tcW w:w="1275" w:type="dxa"/>
            <w:vAlign w:val="center"/>
          </w:tcPr>
          <w:p w:rsidR="00575CCD" w:rsidRPr="00BA420F" w:rsidRDefault="00486EA6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vAlign w:val="center"/>
          </w:tcPr>
          <w:p w:rsidR="00575CCD" w:rsidRPr="00BA420F" w:rsidRDefault="00575CCD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 w:rsidRPr="00BA420F">
              <w:rPr>
                <w:bCs/>
                <w:color w:val="auto"/>
                <w:sz w:val="24"/>
                <w:szCs w:val="24"/>
              </w:rPr>
              <w:t>екзамен</w:t>
            </w:r>
          </w:p>
        </w:tc>
      </w:tr>
      <w:tr w:rsidR="00486EA6" w:rsidRPr="00BA420F" w:rsidTr="00486EA6">
        <w:trPr>
          <w:trHeight w:val="20"/>
        </w:trPr>
        <w:tc>
          <w:tcPr>
            <w:tcW w:w="9639" w:type="dxa"/>
            <w:gridSpan w:val="4"/>
            <w:vAlign w:val="center"/>
          </w:tcPr>
          <w:p w:rsidR="00486EA6" w:rsidRPr="00486EA6" w:rsidRDefault="00486EA6" w:rsidP="00575CC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86EA6">
              <w:rPr>
                <w:b/>
                <w:bCs/>
                <w:color w:val="auto"/>
                <w:sz w:val="24"/>
                <w:szCs w:val="24"/>
              </w:rPr>
              <w:t>Навчальні дисципліни для здобуття глибинних знань зі спеціальності</w:t>
            </w:r>
          </w:p>
        </w:tc>
      </w:tr>
      <w:tr w:rsidR="00575CCD" w:rsidRPr="00BA420F" w:rsidTr="00575CCD">
        <w:trPr>
          <w:trHeight w:val="20"/>
        </w:trPr>
        <w:tc>
          <w:tcPr>
            <w:tcW w:w="1276" w:type="dxa"/>
            <w:vAlign w:val="center"/>
          </w:tcPr>
          <w:p w:rsidR="00575CCD" w:rsidRPr="00BA420F" w:rsidRDefault="00486EA6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Н</w:t>
            </w:r>
            <w:r w:rsidR="00575CCD" w:rsidRPr="00BA420F">
              <w:rPr>
                <w:color w:val="auto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87" w:type="dxa"/>
            <w:vAlign w:val="center"/>
          </w:tcPr>
          <w:p w:rsidR="00575CCD" w:rsidRPr="00575CCD" w:rsidRDefault="00486EA6" w:rsidP="00575CCD">
            <w:pPr>
              <w:rPr>
                <w:bCs/>
                <w:color w:val="auto"/>
                <w:sz w:val="24"/>
                <w:szCs w:val="24"/>
              </w:rPr>
            </w:pPr>
            <w:r w:rsidRPr="00486EA6">
              <w:rPr>
                <w:bCs/>
                <w:color w:val="auto"/>
                <w:sz w:val="24"/>
                <w:szCs w:val="24"/>
              </w:rPr>
              <w:t>Інноваційні напрямки розвитку телекомунікацій та радіотехніки</w:t>
            </w:r>
          </w:p>
        </w:tc>
        <w:tc>
          <w:tcPr>
            <w:tcW w:w="1275" w:type="dxa"/>
            <w:vAlign w:val="center"/>
          </w:tcPr>
          <w:p w:rsidR="00575CCD" w:rsidRPr="00BA420F" w:rsidRDefault="00575CCD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vAlign w:val="center"/>
          </w:tcPr>
          <w:p w:rsidR="00575CCD" w:rsidRPr="00BA420F" w:rsidRDefault="00575CCD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 w:rsidRPr="00BA420F">
              <w:rPr>
                <w:bCs/>
                <w:color w:val="auto"/>
                <w:sz w:val="24"/>
                <w:szCs w:val="24"/>
              </w:rPr>
              <w:t>екзамен</w:t>
            </w:r>
          </w:p>
        </w:tc>
      </w:tr>
      <w:tr w:rsidR="00575CCD" w:rsidRPr="00BA420F" w:rsidTr="00575CCD">
        <w:trPr>
          <w:trHeight w:val="20"/>
        </w:trPr>
        <w:tc>
          <w:tcPr>
            <w:tcW w:w="1276" w:type="dxa"/>
            <w:vAlign w:val="center"/>
          </w:tcPr>
          <w:p w:rsidR="00575CCD" w:rsidRPr="00BA420F" w:rsidRDefault="00486EA6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Н</w:t>
            </w:r>
            <w:r w:rsidR="00575CCD">
              <w:rPr>
                <w:color w:val="auto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87" w:type="dxa"/>
            <w:vAlign w:val="center"/>
          </w:tcPr>
          <w:p w:rsidR="00575CCD" w:rsidRPr="00575CCD" w:rsidRDefault="00486EA6" w:rsidP="00575CCD">
            <w:pPr>
              <w:rPr>
                <w:bCs/>
                <w:color w:val="auto"/>
                <w:sz w:val="24"/>
                <w:szCs w:val="24"/>
              </w:rPr>
            </w:pPr>
            <w:r w:rsidRPr="00486EA6">
              <w:rPr>
                <w:bCs/>
                <w:color w:val="auto"/>
                <w:sz w:val="24"/>
                <w:szCs w:val="24"/>
              </w:rPr>
              <w:t>Математичні методи наукових досліджень в телекомунікаціях та радіотехніці</w:t>
            </w:r>
          </w:p>
        </w:tc>
        <w:tc>
          <w:tcPr>
            <w:tcW w:w="1275" w:type="dxa"/>
            <w:vAlign w:val="center"/>
          </w:tcPr>
          <w:p w:rsidR="00575CCD" w:rsidRPr="00BA420F" w:rsidRDefault="00575CCD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vAlign w:val="center"/>
          </w:tcPr>
          <w:p w:rsidR="00575CCD" w:rsidRPr="00BA420F" w:rsidRDefault="00575CCD" w:rsidP="00575CCD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 w:rsidRPr="00BA420F">
              <w:rPr>
                <w:bCs/>
                <w:color w:val="auto"/>
                <w:sz w:val="24"/>
                <w:szCs w:val="24"/>
              </w:rPr>
              <w:t>екзамен</w:t>
            </w:r>
          </w:p>
        </w:tc>
      </w:tr>
      <w:tr w:rsidR="00486EA6" w:rsidRPr="00BA420F" w:rsidTr="00575CCD">
        <w:trPr>
          <w:trHeight w:val="20"/>
        </w:trPr>
        <w:tc>
          <w:tcPr>
            <w:tcW w:w="1276" w:type="dxa"/>
            <w:vAlign w:val="center"/>
          </w:tcPr>
          <w:p w:rsidR="00486EA6" w:rsidRDefault="00486EA6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Н5</w:t>
            </w:r>
          </w:p>
        </w:tc>
        <w:tc>
          <w:tcPr>
            <w:tcW w:w="5387" w:type="dxa"/>
            <w:vAlign w:val="center"/>
          </w:tcPr>
          <w:p w:rsidR="00486EA6" w:rsidRPr="00575CCD" w:rsidRDefault="00486EA6" w:rsidP="00486EA6">
            <w:pPr>
              <w:rPr>
                <w:bCs/>
                <w:color w:val="auto"/>
                <w:sz w:val="24"/>
                <w:szCs w:val="24"/>
              </w:rPr>
            </w:pPr>
            <w:r w:rsidRPr="00575CCD">
              <w:rPr>
                <w:bCs/>
                <w:color w:val="auto"/>
                <w:sz w:val="24"/>
                <w:szCs w:val="24"/>
              </w:rPr>
              <w:t>Імітаційне моделювання в телекомунікаціях та радіотехніці</w:t>
            </w:r>
          </w:p>
        </w:tc>
        <w:tc>
          <w:tcPr>
            <w:tcW w:w="1275" w:type="dxa"/>
            <w:vAlign w:val="center"/>
          </w:tcPr>
          <w:p w:rsidR="00486EA6" w:rsidRDefault="00486EA6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vAlign w:val="center"/>
          </w:tcPr>
          <w:p w:rsidR="00486EA6" w:rsidRPr="00BA420F" w:rsidRDefault="00486EA6" w:rsidP="00486EA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BA420F">
              <w:rPr>
                <w:bCs/>
                <w:color w:val="auto"/>
                <w:sz w:val="24"/>
                <w:szCs w:val="24"/>
              </w:rPr>
              <w:t>екзамен</w:t>
            </w:r>
          </w:p>
        </w:tc>
      </w:tr>
      <w:tr w:rsidR="00486EA6" w:rsidRPr="00BA420F" w:rsidTr="00575CCD">
        <w:trPr>
          <w:trHeight w:val="20"/>
        </w:trPr>
        <w:tc>
          <w:tcPr>
            <w:tcW w:w="1276" w:type="dxa"/>
            <w:vAlign w:val="center"/>
          </w:tcPr>
          <w:p w:rsidR="00486EA6" w:rsidRDefault="00486EA6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Н6</w:t>
            </w:r>
          </w:p>
        </w:tc>
        <w:tc>
          <w:tcPr>
            <w:tcW w:w="5387" w:type="dxa"/>
            <w:vAlign w:val="center"/>
          </w:tcPr>
          <w:p w:rsidR="00486EA6" w:rsidRPr="00575CCD" w:rsidRDefault="00486EA6" w:rsidP="00486EA6">
            <w:pPr>
              <w:rPr>
                <w:bCs/>
                <w:color w:val="auto"/>
                <w:sz w:val="24"/>
                <w:szCs w:val="24"/>
              </w:rPr>
            </w:pPr>
            <w:r w:rsidRPr="00575CCD">
              <w:rPr>
                <w:bCs/>
                <w:color w:val="auto"/>
                <w:sz w:val="24"/>
                <w:szCs w:val="24"/>
              </w:rPr>
              <w:t>Прикладні аспекти системного аналізу в телекомунікаціях та радіотехніці</w:t>
            </w:r>
          </w:p>
        </w:tc>
        <w:tc>
          <w:tcPr>
            <w:tcW w:w="1275" w:type="dxa"/>
            <w:vAlign w:val="center"/>
          </w:tcPr>
          <w:p w:rsidR="00486EA6" w:rsidRDefault="00486EA6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vAlign w:val="center"/>
          </w:tcPr>
          <w:p w:rsidR="00486EA6" w:rsidRPr="00BA420F" w:rsidRDefault="00486EA6" w:rsidP="00486EA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BA420F">
              <w:rPr>
                <w:bCs/>
                <w:color w:val="auto"/>
                <w:sz w:val="24"/>
                <w:szCs w:val="24"/>
              </w:rPr>
              <w:t>екзамен</w:t>
            </w:r>
          </w:p>
        </w:tc>
      </w:tr>
      <w:tr w:rsidR="00486EA6" w:rsidRPr="00BA420F" w:rsidTr="00D53E15">
        <w:trPr>
          <w:trHeight w:val="20"/>
        </w:trPr>
        <w:tc>
          <w:tcPr>
            <w:tcW w:w="9639" w:type="dxa"/>
            <w:gridSpan w:val="4"/>
          </w:tcPr>
          <w:p w:rsidR="00486EA6" w:rsidRPr="00BA420F" w:rsidRDefault="00B0131F" w:rsidP="00486EA6">
            <w:pPr>
              <w:jc w:val="center"/>
              <w:rPr>
                <w:color w:val="auto"/>
                <w:sz w:val="24"/>
                <w:szCs w:val="24"/>
              </w:rPr>
            </w:pPr>
            <w:r w:rsidRPr="00B0131F">
              <w:rPr>
                <w:b/>
                <w:color w:val="auto"/>
                <w:sz w:val="24"/>
                <w:szCs w:val="24"/>
              </w:rPr>
              <w:t>Навчальні дисципліни для здобуття універсальних компетентностей дослідника</w:t>
            </w:r>
          </w:p>
        </w:tc>
      </w:tr>
      <w:tr w:rsidR="00486EA6" w:rsidRPr="00BA420F" w:rsidTr="00840E0E">
        <w:trPr>
          <w:trHeight w:val="20"/>
        </w:trPr>
        <w:tc>
          <w:tcPr>
            <w:tcW w:w="1276" w:type="dxa"/>
            <w:vAlign w:val="center"/>
          </w:tcPr>
          <w:p w:rsidR="00486EA6" w:rsidRPr="00BA420F" w:rsidRDefault="00B0131F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Н7</w:t>
            </w:r>
          </w:p>
        </w:tc>
        <w:tc>
          <w:tcPr>
            <w:tcW w:w="5387" w:type="dxa"/>
            <w:vAlign w:val="center"/>
          </w:tcPr>
          <w:p w:rsidR="00486EA6" w:rsidRPr="00BA420F" w:rsidRDefault="00B0131F" w:rsidP="00486EA6">
            <w:pPr>
              <w:ind w:firstLine="42"/>
              <w:rPr>
                <w:color w:val="auto"/>
                <w:sz w:val="24"/>
                <w:szCs w:val="24"/>
                <w:highlight w:val="lightGray"/>
                <w:lang w:eastAsia="uk-UA"/>
              </w:rPr>
            </w:pPr>
            <w:r w:rsidRPr="00B0131F">
              <w:rPr>
                <w:color w:val="auto"/>
                <w:sz w:val="24"/>
                <w:szCs w:val="24"/>
                <w:lang w:eastAsia="uk-UA"/>
              </w:rPr>
              <w:t>Організація науково-інноваційної діяльності</w:t>
            </w:r>
          </w:p>
        </w:tc>
        <w:tc>
          <w:tcPr>
            <w:tcW w:w="1275" w:type="dxa"/>
            <w:vAlign w:val="center"/>
          </w:tcPr>
          <w:p w:rsidR="00486EA6" w:rsidRPr="00BA420F" w:rsidRDefault="00486EA6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vAlign w:val="center"/>
          </w:tcPr>
          <w:p w:rsidR="00486EA6" w:rsidRPr="00BA420F" w:rsidRDefault="00B0131F" w:rsidP="00486EA6">
            <w:pPr>
              <w:ind w:firstLine="34"/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bCs/>
                <w:color w:val="auto"/>
                <w:sz w:val="24"/>
                <w:szCs w:val="24"/>
              </w:rPr>
              <w:t>залік</w:t>
            </w:r>
          </w:p>
        </w:tc>
      </w:tr>
      <w:tr w:rsidR="00486EA6" w:rsidRPr="00BA420F" w:rsidTr="00840E0E">
        <w:trPr>
          <w:trHeight w:val="20"/>
        </w:trPr>
        <w:tc>
          <w:tcPr>
            <w:tcW w:w="1276" w:type="dxa"/>
            <w:vAlign w:val="center"/>
          </w:tcPr>
          <w:p w:rsidR="00486EA6" w:rsidRPr="00BA420F" w:rsidRDefault="00B0131F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Н8</w:t>
            </w:r>
          </w:p>
        </w:tc>
        <w:tc>
          <w:tcPr>
            <w:tcW w:w="5387" w:type="dxa"/>
            <w:vAlign w:val="center"/>
          </w:tcPr>
          <w:p w:rsidR="00486EA6" w:rsidRPr="00BA420F" w:rsidRDefault="00B0131F" w:rsidP="00486EA6">
            <w:pPr>
              <w:ind w:firstLine="42"/>
              <w:rPr>
                <w:color w:val="auto"/>
                <w:sz w:val="24"/>
                <w:szCs w:val="24"/>
                <w:lang w:eastAsia="uk-UA"/>
              </w:rPr>
            </w:pPr>
            <w:r w:rsidRPr="00B0131F">
              <w:rPr>
                <w:color w:val="auto"/>
                <w:sz w:val="24"/>
                <w:szCs w:val="24"/>
                <w:lang w:eastAsia="uk-UA"/>
              </w:rPr>
              <w:t>Педагогічна практика</w:t>
            </w:r>
          </w:p>
        </w:tc>
        <w:tc>
          <w:tcPr>
            <w:tcW w:w="1275" w:type="dxa"/>
            <w:vAlign w:val="center"/>
          </w:tcPr>
          <w:p w:rsidR="00486EA6" w:rsidRPr="00BA420F" w:rsidRDefault="00B0131F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color w:val="auto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vAlign w:val="center"/>
          </w:tcPr>
          <w:p w:rsidR="00486EA6" w:rsidRPr="00BA420F" w:rsidRDefault="00B0131F" w:rsidP="00486EA6">
            <w:pPr>
              <w:jc w:val="center"/>
              <w:rPr>
                <w:color w:val="auto"/>
                <w:sz w:val="24"/>
                <w:szCs w:val="24"/>
                <w:lang w:eastAsia="uk-UA"/>
              </w:rPr>
            </w:pPr>
            <w:r>
              <w:rPr>
                <w:bCs/>
                <w:color w:val="auto"/>
                <w:sz w:val="24"/>
                <w:szCs w:val="24"/>
              </w:rPr>
              <w:t>залік</w:t>
            </w:r>
          </w:p>
        </w:tc>
      </w:tr>
      <w:tr w:rsidR="00486EA6" w:rsidRPr="00BA420F" w:rsidTr="00D53E15">
        <w:trPr>
          <w:trHeight w:val="20"/>
        </w:trPr>
        <w:tc>
          <w:tcPr>
            <w:tcW w:w="9639" w:type="dxa"/>
            <w:gridSpan w:val="4"/>
          </w:tcPr>
          <w:p w:rsidR="00486EA6" w:rsidRPr="00BA420F" w:rsidRDefault="00486EA6" w:rsidP="00B0131F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 xml:space="preserve">2. </w:t>
            </w:r>
            <w:r w:rsidR="00B0131F">
              <w:rPr>
                <w:b/>
                <w:color w:val="auto"/>
                <w:sz w:val="24"/>
                <w:szCs w:val="24"/>
              </w:rPr>
              <w:t>Вибіркові</w:t>
            </w:r>
          </w:p>
        </w:tc>
      </w:tr>
      <w:tr w:rsidR="00486EA6" w:rsidRPr="00BA420F" w:rsidTr="00D53E15">
        <w:trPr>
          <w:trHeight w:val="20"/>
        </w:trPr>
        <w:tc>
          <w:tcPr>
            <w:tcW w:w="9639" w:type="dxa"/>
            <w:gridSpan w:val="4"/>
          </w:tcPr>
          <w:p w:rsidR="00486EA6" w:rsidRPr="00BA420F" w:rsidRDefault="00486EA6" w:rsidP="00486EA6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840E0E">
              <w:rPr>
                <w:b/>
                <w:color w:val="auto"/>
                <w:sz w:val="24"/>
                <w:szCs w:val="24"/>
              </w:rPr>
              <w:t>Навчальні дисципліни для з</w:t>
            </w:r>
            <w:r w:rsidR="00B0131F">
              <w:rPr>
                <w:b/>
                <w:color w:val="auto"/>
                <w:sz w:val="24"/>
                <w:szCs w:val="24"/>
              </w:rPr>
              <w:t>добуття універсальних компетентн</w:t>
            </w:r>
            <w:r w:rsidRPr="00840E0E">
              <w:rPr>
                <w:b/>
                <w:color w:val="auto"/>
                <w:sz w:val="24"/>
                <w:szCs w:val="24"/>
              </w:rPr>
              <w:t>остей дослідника</w:t>
            </w:r>
          </w:p>
        </w:tc>
      </w:tr>
      <w:tr w:rsidR="00486EA6" w:rsidRPr="00BA420F" w:rsidTr="00840E0E">
        <w:trPr>
          <w:trHeight w:val="20"/>
        </w:trPr>
        <w:tc>
          <w:tcPr>
            <w:tcW w:w="1276" w:type="dxa"/>
            <w:vAlign w:val="center"/>
          </w:tcPr>
          <w:p w:rsidR="00486EA6" w:rsidRPr="00BA420F" w:rsidRDefault="00B0131F" w:rsidP="00486EA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В1</w:t>
            </w:r>
          </w:p>
        </w:tc>
        <w:tc>
          <w:tcPr>
            <w:tcW w:w="5387" w:type="dxa"/>
            <w:vAlign w:val="center"/>
          </w:tcPr>
          <w:p w:rsidR="00486EA6" w:rsidRPr="00BA420F" w:rsidRDefault="00B0131F" w:rsidP="00486EA6">
            <w:pPr>
              <w:rPr>
                <w:bCs/>
                <w:color w:val="auto"/>
                <w:sz w:val="24"/>
                <w:szCs w:val="24"/>
              </w:rPr>
            </w:pPr>
            <w:r w:rsidRPr="00B0131F">
              <w:rPr>
                <w:bCs/>
                <w:color w:val="auto"/>
                <w:sz w:val="24"/>
                <w:szCs w:val="24"/>
              </w:rPr>
              <w:t>Освітній компонент 1 Ф-Каталог</w:t>
            </w:r>
          </w:p>
        </w:tc>
        <w:tc>
          <w:tcPr>
            <w:tcW w:w="1275" w:type="dxa"/>
            <w:vAlign w:val="center"/>
          </w:tcPr>
          <w:p w:rsidR="00486EA6" w:rsidRPr="00BA420F" w:rsidRDefault="00B0131F" w:rsidP="00486EA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86EA6" w:rsidRPr="00BA420F" w:rsidRDefault="00B0131F" w:rsidP="00486EA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екзамен</w:t>
            </w:r>
          </w:p>
        </w:tc>
      </w:tr>
      <w:tr w:rsidR="00486EA6" w:rsidRPr="00BA420F" w:rsidTr="00840E0E">
        <w:trPr>
          <w:trHeight w:val="20"/>
        </w:trPr>
        <w:tc>
          <w:tcPr>
            <w:tcW w:w="1276" w:type="dxa"/>
            <w:vAlign w:val="center"/>
          </w:tcPr>
          <w:p w:rsidR="00486EA6" w:rsidRPr="00BA420F" w:rsidRDefault="00B0131F" w:rsidP="00486EA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486EA6" w:rsidRPr="00BA420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486EA6" w:rsidRPr="00BA420F" w:rsidRDefault="00B0131F" w:rsidP="00486EA6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Освітній компонент 2</w:t>
            </w:r>
            <w:r w:rsidRPr="00B0131F">
              <w:rPr>
                <w:bCs/>
                <w:color w:val="auto"/>
                <w:sz w:val="24"/>
                <w:szCs w:val="24"/>
              </w:rPr>
              <w:t xml:space="preserve"> Ф-Каталог</w:t>
            </w:r>
          </w:p>
        </w:tc>
        <w:tc>
          <w:tcPr>
            <w:tcW w:w="1275" w:type="dxa"/>
            <w:vAlign w:val="center"/>
          </w:tcPr>
          <w:p w:rsidR="00486EA6" w:rsidRPr="00BA420F" w:rsidRDefault="00B0131F" w:rsidP="00486EA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86EA6" w:rsidRPr="00BA420F" w:rsidRDefault="00B0131F" w:rsidP="00486EA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екзамен</w:t>
            </w:r>
          </w:p>
        </w:tc>
      </w:tr>
      <w:tr w:rsidR="00486EA6" w:rsidRPr="00BA420F" w:rsidTr="00840E0E">
        <w:trPr>
          <w:trHeight w:val="20"/>
        </w:trPr>
        <w:tc>
          <w:tcPr>
            <w:tcW w:w="6663" w:type="dxa"/>
            <w:gridSpan w:val="2"/>
          </w:tcPr>
          <w:p w:rsidR="00486EA6" w:rsidRPr="00BA420F" w:rsidRDefault="00486EA6" w:rsidP="00B0131F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b/>
                <w:color w:val="auto"/>
                <w:sz w:val="24"/>
                <w:szCs w:val="24"/>
                <w:highlight w:val="white"/>
              </w:rPr>
              <w:t xml:space="preserve">Загальний </w:t>
            </w:r>
            <w:r>
              <w:rPr>
                <w:b/>
                <w:color w:val="auto"/>
                <w:sz w:val="24"/>
                <w:szCs w:val="24"/>
                <w:highlight w:val="white"/>
              </w:rPr>
              <w:t>обсяг обов’язкових</w:t>
            </w:r>
            <w:r w:rsidR="00B0131F">
              <w:rPr>
                <w:b/>
                <w:color w:val="auto"/>
                <w:sz w:val="24"/>
                <w:szCs w:val="24"/>
                <w:highlight w:val="white"/>
              </w:rPr>
              <w:t xml:space="preserve"> освітніх компонентів</w:t>
            </w:r>
            <w:r w:rsidRPr="00BA420F">
              <w:rPr>
                <w:b/>
                <w:color w:val="auto"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:rsidR="00486EA6" w:rsidRPr="00BA420F" w:rsidRDefault="00B0131F" w:rsidP="00486EA6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30</w:t>
            </w:r>
          </w:p>
        </w:tc>
      </w:tr>
      <w:tr w:rsidR="00486EA6" w:rsidRPr="00BA420F" w:rsidTr="00171E52">
        <w:trPr>
          <w:trHeight w:val="20"/>
        </w:trPr>
        <w:tc>
          <w:tcPr>
            <w:tcW w:w="6663" w:type="dxa"/>
            <w:gridSpan w:val="2"/>
            <w:tcBorders>
              <w:bottom w:val="single" w:sz="4" w:space="0" w:color="000000"/>
            </w:tcBorders>
          </w:tcPr>
          <w:p w:rsidR="00486EA6" w:rsidRPr="00BA420F" w:rsidRDefault="00486EA6" w:rsidP="00B0131F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b/>
                <w:color w:val="auto"/>
                <w:sz w:val="24"/>
                <w:szCs w:val="24"/>
                <w:highlight w:val="white"/>
              </w:rPr>
              <w:t>Загальний обсяг</w:t>
            </w:r>
            <w:r w:rsidR="00B0131F">
              <w:rPr>
                <w:b/>
                <w:color w:val="auto"/>
                <w:sz w:val="24"/>
                <w:szCs w:val="24"/>
                <w:highlight w:val="white"/>
              </w:rPr>
              <w:t xml:space="preserve"> вибіркових освітніх компонентів</w:t>
            </w:r>
            <w:r w:rsidRPr="00BA420F">
              <w:rPr>
                <w:b/>
                <w:color w:val="auto"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vAlign w:val="center"/>
          </w:tcPr>
          <w:p w:rsidR="00486EA6" w:rsidRPr="00BA420F" w:rsidRDefault="00B0131F" w:rsidP="00486EA6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10</w:t>
            </w:r>
          </w:p>
        </w:tc>
      </w:tr>
      <w:tr w:rsidR="00486EA6" w:rsidRPr="00BA420F" w:rsidTr="00171E52">
        <w:trPr>
          <w:trHeight w:val="20"/>
        </w:trPr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486EA6" w:rsidRPr="00BA420F" w:rsidRDefault="00486EA6" w:rsidP="00486EA6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b/>
                <w:color w:val="auto"/>
                <w:sz w:val="24"/>
                <w:szCs w:val="24"/>
                <w:highlight w:val="white"/>
              </w:rPr>
              <w:t xml:space="preserve">ЗАГАЛЬНИЙ ОБСЯГ ОСВІТНЬОЇ </w:t>
            </w:r>
            <w:r w:rsidR="00B0131F">
              <w:rPr>
                <w:b/>
                <w:color w:val="auto"/>
                <w:sz w:val="24"/>
                <w:szCs w:val="24"/>
                <w:highlight w:val="white"/>
              </w:rPr>
              <w:t xml:space="preserve">СКЛАДОВОЇ </w:t>
            </w:r>
            <w:r w:rsidRPr="00BA420F">
              <w:rPr>
                <w:b/>
                <w:color w:val="auto"/>
                <w:sz w:val="24"/>
                <w:szCs w:val="24"/>
                <w:highlight w:val="white"/>
              </w:rPr>
              <w:t>ПРОГРАМИ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486EA6" w:rsidRPr="00BA420F" w:rsidRDefault="00B0131F" w:rsidP="00486EA6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="00486EA6">
              <w:rPr>
                <w:color w:val="auto"/>
                <w:sz w:val="26"/>
                <w:szCs w:val="26"/>
              </w:rPr>
              <w:t>0</w:t>
            </w:r>
          </w:p>
        </w:tc>
      </w:tr>
    </w:tbl>
    <w:p w:rsidR="00171E52" w:rsidRDefault="00171E52" w:rsidP="00486EA6">
      <w:pPr>
        <w:jc w:val="center"/>
        <w:rPr>
          <w:b/>
          <w:color w:val="auto"/>
          <w:sz w:val="24"/>
          <w:szCs w:val="24"/>
          <w:highlight w:val="white"/>
        </w:rPr>
        <w:sectPr w:rsidR="00171E52" w:rsidSect="00416BDC">
          <w:footerReference w:type="default" r:id="rId13"/>
          <w:footerReference w:type="first" r:id="rId14"/>
          <w:pgSz w:w="11907" w:h="16840" w:code="9"/>
          <w:pgMar w:top="851" w:right="851" w:bottom="851" w:left="1701" w:header="567" w:footer="567" w:gutter="0"/>
          <w:pgNumType w:start="1"/>
          <w:cols w:space="720"/>
          <w:titlePg/>
          <w:docGrid w:linePitch="272"/>
        </w:sectPr>
      </w:pPr>
      <w:bookmarkStart w:id="3" w:name="_2et92p0" w:colFirst="0" w:colLast="0"/>
      <w:bookmarkEnd w:id="3"/>
    </w:p>
    <w:p w:rsidR="00DA5683" w:rsidRPr="00BA420F" w:rsidRDefault="00DA5683" w:rsidP="00236A24">
      <w:pPr>
        <w:keepNext/>
        <w:pageBreakBefore/>
        <w:spacing w:after="240" w:line="264" w:lineRule="auto"/>
        <w:jc w:val="center"/>
        <w:rPr>
          <w:rFonts w:ascii="Cambria" w:eastAsia="Cambria" w:hAnsi="Cambria" w:cs="Cambria"/>
          <w:b/>
          <w:smallCaps/>
          <w:color w:val="auto"/>
          <w:sz w:val="32"/>
          <w:szCs w:val="32"/>
        </w:rPr>
      </w:pPr>
      <w:r w:rsidRPr="00BA420F">
        <w:rPr>
          <w:rFonts w:ascii="Cambria" w:eastAsia="Cambria" w:hAnsi="Cambria" w:cs="Cambria"/>
          <w:b/>
          <w:smallCaps/>
          <w:color w:val="auto"/>
          <w:sz w:val="32"/>
          <w:szCs w:val="32"/>
        </w:rPr>
        <w:lastRenderedPageBreak/>
        <w:t>3. СТ</w:t>
      </w:r>
      <w:r w:rsidR="00B54207">
        <w:rPr>
          <w:rFonts w:ascii="Cambria" w:eastAsia="Cambria" w:hAnsi="Cambria" w:cs="Cambria"/>
          <w:b/>
          <w:smallCaps/>
          <w:color w:val="auto"/>
          <w:sz w:val="32"/>
          <w:szCs w:val="32"/>
        </w:rPr>
        <w:t>РУКТУРНО-ЛОГІЧНА СХЕМА ОСВІТНЬО-НАУКОВОЇ</w:t>
      </w:r>
      <w:r w:rsidRPr="00BA420F">
        <w:rPr>
          <w:rFonts w:ascii="Cambria" w:eastAsia="Cambria" w:hAnsi="Cambria" w:cs="Cambria"/>
          <w:b/>
          <w:smallCaps/>
          <w:color w:val="auto"/>
          <w:sz w:val="32"/>
          <w:szCs w:val="32"/>
        </w:rPr>
        <w:t xml:space="preserve"> ПРОГРАМИ</w:t>
      </w:r>
    </w:p>
    <w:p w:rsidR="00F41942" w:rsidRDefault="00705091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bookmarkStart w:id="4" w:name="_tyjcwt" w:colFirst="0" w:colLast="0"/>
      <w:bookmarkEnd w:id="4"/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B20A2" wp14:editId="246FCA6F">
                <wp:simplePos x="0" y="0"/>
                <wp:positionH relativeFrom="column">
                  <wp:posOffset>3956050</wp:posOffset>
                </wp:positionH>
                <wp:positionV relativeFrom="paragraph">
                  <wp:posOffset>339725</wp:posOffset>
                </wp:positionV>
                <wp:extent cx="2040890" cy="478155"/>
                <wp:effectExtent l="0" t="0" r="1651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705091" w:rsidRDefault="004B776B" w:rsidP="00705091">
                            <w:pPr>
                              <w:jc w:val="center"/>
                            </w:pPr>
                            <w:r w:rsidRPr="00705091">
                              <w:t>Інноваційні напрямки розвитку телекомунікацій та радіотехніки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B20A2" id="Прямоугольник 2" o:spid="_x0000_s1026" style="position:absolute;left:0;text-align:left;margin-left:311.5pt;margin-top:26.75pt;width:160.7pt;height:3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ZNigIAACYFAAAOAAAAZHJzL2Uyb0RvYy54bWysVM1u1DAQviPxDpbvNMlqS9tVs9WqVRFS&#10;VSpa1LPXsbsRjsfY3k2WExJXJB6Bh+CC+OkzZN+IsZNNq1JxQFycmcx8M56Zb3x41FSKrIR1Jeic&#10;ZjspJUJzKEp9k9M3V6fP9ilxnumCKdAip2vh6NH06ZPD2kzECBagCmEJBtFuUpucLrw3kyRxfCEq&#10;5nbACI1GCbZiHlV7kxSW1Ri9UskoTZ8nNdjCWODCOfx70hnpNMaXUnD/SkonPFE5xbv5eNp4zsOZ&#10;TA/Z5MYysyh5fw32D7eoWKkx6RDqhHlGlrb8I1RVcgsOpN/hUCUgZclFrAGrydIH1VwumBGxFmyO&#10;M0Ob3P8Ly89XF5aURU5HlGhW4YjaL5sPm8/tz/Z287H92t62Pzaf2l/tt/Y7GYV+1cZNEHZpLmyv&#10;ORRD8Y20VfhiWaSJPV4PPRaNJxx/jtJxun+Ao+BoG+/tZ7u7IWhyhzbW+RcCKhKEnFqcYWwtW505&#10;37luXRAXbtPlj5JfKxGuoPRrIbGukDGiI6PEsbJkxZALxdusTxs9A0SWSg2g7DGQ8ltQ7xtgIrJs&#10;AKaPAe+yDd4xI2g/AKtSg/07WHb+26q7WkPZvpk3/SzmUKxxohY6qjvDT0vs4xlz/oJZ5Da2HvfV&#10;v8JDKqhzCr1EyQLs+8f+B3+kHFopqXFXcureLZkVlKiXGsl4kI3HYbmiMt7dG6Fi71vm9y16WR0D&#10;jiDDl8HwKAZ/r7aitFBd41rPQlY0Mc0xd065t1vl2Hc7jA8DF7NZdMOFMsyf6UvDQ/DQ4MCTq+aa&#10;WdOTySMNz2G7V2zygFOdb0BqmC09yDISLrS462vfelzGSNn+4Qjbfl+PXnfP2/Q3AAAA//8DAFBL&#10;AwQUAAYACAAAACEAoBVhbuAAAAAKAQAADwAAAGRycy9kb3ducmV2LnhtbEyPQU+DQBCF7yb+h82Y&#10;eLOLtCUUWRpDYkz0JNaDty07ApGdJeyWgr/e8WSPk/ny3vfy/Wx7MeHoO0cK7lcRCKTamY4aBYf3&#10;p7sUhA+ajO4doYIFPeyL66tcZ8ad6Q2nKjSCQ8hnWkEbwpBJ6esWrfYrNyDx78uNVgc+x0aaUZ85&#10;3PYyjqJEWt0RN7R6wLLF+rs6WQWviwzT4SPZ/Uxlt5jqs3x+wVKp25v58QFEwDn8w/Cnz+pQsNPR&#10;nch40StI4jVvCQq26y0IBnabzQbEkck4TUEWubycUPwCAAD//wMAUEsBAi0AFAAGAAgAAAAhALaD&#10;OJL+AAAA4QEAABMAAAAAAAAAAAAAAAAAAAAAAFtDb250ZW50X1R5cGVzXS54bWxQSwECLQAUAAYA&#10;CAAAACEAOP0h/9YAAACUAQAACwAAAAAAAAAAAAAAAAAvAQAAX3JlbHMvLnJlbHNQSwECLQAUAAYA&#10;CAAAACEAcHq2TYoCAAAmBQAADgAAAAAAAAAAAAAAAAAuAgAAZHJzL2Uyb0RvYy54bWxQSwECLQAU&#10;AAYACAAAACEAoBVhbuAAAAAKAQAADwAAAAAAAAAAAAAAAADkBAAAZHJzL2Rvd25yZXYueG1sUEsF&#10;BgAAAAAEAAQA8wAAAPEFAAAAAA==&#10;" fillcolor="white [3201]" strokecolor="black [3200]" strokeweight="2pt">
                <v:textbox>
                  <w:txbxContent>
                    <w:p w:rsidR="004B776B" w:rsidRPr="00705091" w:rsidRDefault="004B776B" w:rsidP="00705091">
                      <w:pPr>
                        <w:jc w:val="center"/>
                      </w:pPr>
                      <w:r w:rsidRPr="00705091">
                        <w:t>Інноваційні напрямки розвитку телекомунікацій та радіотехніки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492EAA" wp14:editId="7F900A1E">
                <wp:simplePos x="0" y="0"/>
                <wp:positionH relativeFrom="column">
                  <wp:posOffset>415925</wp:posOffset>
                </wp:positionH>
                <wp:positionV relativeFrom="paragraph">
                  <wp:posOffset>150495</wp:posOffset>
                </wp:positionV>
                <wp:extent cx="7931785" cy="0"/>
                <wp:effectExtent l="0" t="0" r="1206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1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98FB8" id="Прямая соединительная линия 1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5pt,11.85pt" to="657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ry5QEAANsDAAAOAAAAZHJzL2Uyb0RvYy54bWysU81u1DAQviPxDpbvbJJW0BJttodWcEGw&#10;4ucBXMfeWPhPttnN3oAz0j4Cr8ChSJUKPIPzRoy92RQBQghxcWY8830z33gyP+uVRGvmvDC6wdWs&#10;xIhpalqhVw1+9fLRvVOMfCC6JdJo1uAt8/hscffOfGNrdmQ6I1vmEJBoX29sg7sQbF0UnnZMET8z&#10;lmkIcuMUCeC6VdE6sgF2JYujsnxQbIxrrTOUeQ+3F/sgXmR+zhkNzzj3LCDZYOgt5NPl8zKdxWJO&#10;6pUjthN0bIP8QxeKCA1FJ6oLEgh648QvVEpQZ7zhYUaNKgzngrKsAdRU5U9qXnTEsqwFhuPtNCb/&#10;/2jp0/XSIdHC2x1jpImCN4ofh7fDLn6Jn4YdGt7Fb/FzvIrX8Wu8Ht6DfTN8ADsF4814vUMAh1lu&#10;rK+B8lwv3eh5u3RpMD13Kn1BMurz/LfT/FkfEIXLk4fH1cnpfYzoIVbcAq3z4TEzCiWjwVLoNBpS&#10;k/UTH6AYpB5SwEmN7EtnK2wlS8lSP2cc5EKxKqPzorFz6dCawIq0r6skA7hyZoJwIeUEKv8MGnMT&#10;jOXl+1vglJ0rGh0moBLauN9VDf2hVb7PP6jea02yL027zQ+RxwEblJWN255W9Ec/w2//ycV3AAAA&#10;//8DAFBLAwQUAAYACAAAACEAO38dNt4AAAAJAQAADwAAAGRycy9kb3ducmV2LnhtbEyPzU7DMBCE&#10;70i8g7VI3OimLU2qEKdC/JzgEAIHjm68JFHjdRS7SeDpcdUDHGdnNPNttptNJ0YaXGtZwnIRgSCu&#10;rG65lvDx/nyzBeG8Yq06yyThmxzs8suLTKXaTvxGY+lrEUrYpUpC432fIrqqIaPcwvbEwfuyg1E+&#10;yKFGPagplJsOV1EUo1Eth4VG9fTQUHUoj0ZC8vRSFv30+PpTYIJFMVq/PXxKeX0139+B8DT7vzCc&#10;8AM65IFpb4+snegkxJtNSEpYrRMQJ3+9vI1B7M8XzDP8/0H+CwAA//8DAFBLAQItABQABgAIAAAA&#10;IQC2gziS/gAAAOEBAAATAAAAAAAAAAAAAAAAAAAAAABbQ29udGVudF9UeXBlc10ueG1sUEsBAi0A&#10;FAAGAAgAAAAhADj9If/WAAAAlAEAAAsAAAAAAAAAAAAAAAAALwEAAF9yZWxzLy5yZWxzUEsBAi0A&#10;FAAGAAgAAAAhAKhwivLlAQAA2wMAAA4AAAAAAAAAAAAAAAAALgIAAGRycy9lMm9Eb2MueG1sUEsB&#10;Ai0AFAAGAAgAAAAhADt/HTbeAAAACQEAAA8AAAAAAAAAAAAAAAAAPwQAAGRycy9kb3ducmV2Lnht&#10;bFBLBQYAAAAABAAEAPMAAABKBQAAAAA=&#10;" strokecolor="black [3040]"/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12359" wp14:editId="7F15F04F">
                <wp:simplePos x="0" y="0"/>
                <wp:positionH relativeFrom="column">
                  <wp:posOffset>6518407</wp:posOffset>
                </wp:positionH>
                <wp:positionV relativeFrom="paragraph">
                  <wp:posOffset>150495</wp:posOffset>
                </wp:positionV>
                <wp:extent cx="457" cy="5709684"/>
                <wp:effectExtent l="57150" t="19050" r="76200" b="8191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" cy="5709684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24F58" id="Прямая соединительная линия 1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3.25pt,11.85pt" to="513.3pt,4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pO+AEAAAQEAAAOAAAAZHJzL2Uyb0RvYy54bWysU8uO0zAU3SPxD5b3NGk1L6Kms5gKNggq&#10;Hh/gcezGwi/Zpml3wBqpn8AvsBikkQbmG5I/mmsnzSBAs0Bsbuzre47vOb6Zn2+VRBvmvDC6xNNJ&#10;jhHT1FRCr0v87u2zJ2cY+UB0RaTRrMQ75vH54vGjeWMLNjO1kRVzCEi0Lxpb4joEW2SZpzVTxE+M&#10;ZRoOuXGKBNi6dVY50gC7ktksz0+yxrjKOkOZ95Bd9od4kfg5ZzS84tyzgGSJobeQokvxMsZsMSfF&#10;2hFbCzq0Qf6hC0WEhktHqiUJBH1w4g8qJagz3vAwoUZlhnNBWdIAaqb5b2re1MSypAXM8Xa0yf8/&#10;Wvpys3JIVPB2pxhpouCN2q/dx27f/mi/dXvUfWpv2+/tVXvd/myvu8+wvum+wDoetjdDeo8ADl42&#10;1hdAeaFXbth5u3LRmC13Kn5BMtom/3ej/2wbEIXk0TH0QCF/fJo/PTk7iozZPdQ6H54zo1BclFgK&#10;Hc0hBdm88KEvPZTEtNQxxsyS+BptCIyA3/mlCQNvLMhix32PaRV2kvXg14yDL9DVLF2SJpJdSNcT&#10;Ve+nIwtURggXUo6g/GHQUBthLE3pCJw+DByr041GhxGohDbub+CwPbTK+/qD6l5rlH1pql16sWQH&#10;jFryffgt4iz/uk/w+593cQcAAP//AwBQSwMEFAAGAAgAAAAhAPjaT4bdAAAADAEAAA8AAABkcnMv&#10;ZG93bnJldi54bWxMj8FOwzAMhu9IvEPkSdxYuiDKVppOCInjkOh4gKwxbbfGqZJ0Kzw93gmOv/3p&#10;9+dyO7tBnDHE3pOG1TIDgdR421Or4XP/dr8GEZMhawZPqOEbI2yr25vSFNZf6APPdWoFl1AsjIYu&#10;pbGQMjYdOhOXfkTi3ZcPziSOoZU2mAuXu0GqLMulMz3xhc6M+Nphc6onp8HWU1rt1sMu/ITTEZVT&#10;79grre8W88sziIRz+oPhqs/qULHTwU9koxg4Zyp/ZFaDengCcSV4koM4aNgotQFZlfL/E9UvAAAA&#10;//8DAFBLAQItABQABgAIAAAAIQC2gziS/gAAAOEBAAATAAAAAAAAAAAAAAAAAAAAAABbQ29udGVu&#10;dF9UeXBlc10ueG1sUEsBAi0AFAAGAAgAAAAhADj9If/WAAAAlAEAAAsAAAAAAAAAAAAAAAAALwEA&#10;AF9yZWxzLy5yZWxzUEsBAi0AFAAGAAgAAAAhAMQIuk74AQAABAQAAA4AAAAAAAAAAAAAAAAALgIA&#10;AGRycy9lMm9Eb2MueG1sUEsBAi0AFAAGAAgAAAAhAPjaT4bdAAAADAEAAA8AAAAAAAAAAAAAAAAA&#10;UgQAAGRycy9kb3ducmV2LnhtbFBLBQYAAAAABAAEAPMAAABc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B104E2" wp14:editId="2D150115">
                <wp:simplePos x="0" y="0"/>
                <wp:positionH relativeFrom="column">
                  <wp:posOffset>3307981</wp:posOffset>
                </wp:positionH>
                <wp:positionV relativeFrom="paragraph">
                  <wp:posOffset>150894</wp:posOffset>
                </wp:positionV>
                <wp:extent cx="457" cy="5709684"/>
                <wp:effectExtent l="57150" t="19050" r="76200" b="8191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" cy="5709684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779E3" id="Прямая соединительная линия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45pt,11.9pt" to="260.5pt,4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oM+QEAAAQEAAAOAAAAZHJzL2Uyb0RvYy54bWysU8uO0zAU3SPxD5b3NGk10xmiprOYCjYI&#10;Kh4f4HHsxsIv2aZpd8AaqZ/AL7AYpJEG+Ibkj7h20gwCNAvE5sa+vuf4nuObxcVOSbRlzgujSzyd&#10;5BgxTU0l9KbEb14/eXSOkQ9EV0QazUq8Zx5fLB8+WDS2YDNTG1kxh4BE+6KxJa5DsEWWeVozRfzE&#10;WKbhkBunSICt22SVIw2wK5nN8nyeNcZV1hnKvIfsqj/Ey8TPOaPhBeeeBSRLDL2FFF2KVzFmywUp&#10;No7YWtChDfIPXSgiNFw6Uq1IIOidE39QKUGd8YaHCTUqM5wLypIGUDPNf1PzqiaWJS1gjrejTf7/&#10;0dLn27VDooK3m2OkiYI3aj9377tD+6390h1Q96H90X5tr9ub9nt7032E9W33CdbxsL0d0gcEcPCy&#10;sb4Ayku9dsPO27WLxuy4U/ELktEu+b8f/We7gCgkT07PMKKQPz3LH8/PTyJjdge1zoenzCgUFyWW&#10;QkdzSEG2z3zoS48lMS11jDGzIr5GWwIj4Pd+ZcLAGwuy2HHfY1qFvWQ9+CXj4At0NUuXpIlkl9L1&#10;RNXb6cgClRHChZQjKL8fNNRGGEtTOgKn9wPH6nSj0WEEKqGN+xs47I6t8r7+qLrXGmVfmWqfXizZ&#10;AaOWfB9+izjLv+4T/O7nXf4EAAD//wMAUEsDBBQABgAIAAAAIQC2vvCN3AAAAAoBAAAPAAAAZHJz&#10;L2Rvd25yZXYueG1sTI/LTsMwEEX3SPyDNUjsqBNXRW3IpEJILItE4APceEhC/Yhspw18PcMKlqO5&#10;uvecer84K84U0xg8QrkqQJDvghl9j/D+9ny3BZGy9kbb4AnhixLsm+urWlcmXPwrndvcCy7xqdII&#10;Q85TJWXqBnI6rcJEnn8fITqd+Yy9NFFfuNxZqYriXjo9el4Y9ERPA3WndnYIpp1zedjaQ/yOp09S&#10;Tr3QqBBvb5bHBxCZlvwXhl98RoeGmY5h9iYJi7BRxY6jCGrNChzYqJLljgg7tS5ANrX8r9D8AAAA&#10;//8DAFBLAQItABQABgAIAAAAIQC2gziS/gAAAOEBAAATAAAAAAAAAAAAAAAAAAAAAABbQ29udGVu&#10;dF9UeXBlc10ueG1sUEsBAi0AFAAGAAgAAAAhADj9If/WAAAAlAEAAAsAAAAAAAAAAAAAAAAALwEA&#10;AF9yZWxzLy5yZWxzUEsBAi0AFAAGAAgAAAAhAM5/Ggz5AQAABAQAAA4AAAAAAAAAAAAAAAAALgIA&#10;AGRycy9lMm9Eb2MueG1sUEsBAi0AFAAGAAgAAAAhALa+8I3cAAAACgEAAA8AAAAAAAAAAAAAAAAA&#10;UwQAAGRycy9kb3ducmV2LnhtbFBLBQYAAAAABAAEAPMAAABc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104326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75833" wp14:editId="755F60A2">
                <wp:simplePos x="0" y="0"/>
                <wp:positionH relativeFrom="column">
                  <wp:posOffset>416088</wp:posOffset>
                </wp:positionH>
                <wp:positionV relativeFrom="paragraph">
                  <wp:posOffset>150746</wp:posOffset>
                </wp:positionV>
                <wp:extent cx="457" cy="5709684"/>
                <wp:effectExtent l="57150" t="19050" r="76200" b="8191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" cy="5709684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7CC5E" id="Прямая соединительная линия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5pt,11.85pt" to="32.8pt,4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rL+QEAAAQEAAAOAAAAZHJzL2Uyb0RvYy54bWysU8uO0zAU3SPxD5b3NGk1nRmiprOYCjYI&#10;Kh4f4HHsxsIv2aZNd8AaqZ/AL7AYpJEG+Ibkj7h20gwCNAvE5sa+vuf4nuObxUWjJNoy54XRJZ5O&#10;coyYpqYSelPiN6+fPDrHyAeiKyKNZiXeM48vlg8fLHa2YDNTG1kxh4BE+2JnS1yHYIss87RmiviJ&#10;sUzDITdOkQBbt8kqR3bArmQ2y/PTbGdcZZ2hzHvIrvpDvEz8nDMaXnDuWUCyxNBbSNGleBVjtlyQ&#10;YuOIrQUd2iD/0IUiQsOlI9WKBILeOfEHlRLUGW94mFCjMsO5oCxpADXT/Dc1r2piWdIC5ng72uT/&#10;Hy19vl07JCp4uzlGmih4o/Zz9747tN/aL90BdR/aH+3X9rq9ab+3N91HWN92n2AdD9vbIX1AAAcv&#10;d9YXQHmp127Yebt20ZiGOxW/IBk1yf/96D9rAqKQPJmfYUQhPz/LH5+en0TG7A5qnQ9PmVEoLkos&#10;hY7mkIJsn/nQlx5LYlrqGGNmRXyNtgRGwO/9yoSBNxZkseO+x7QKe8l68EvGwRfoapYuSRPJLqXr&#10;iaq305EFKiOECylHUH4/aKiNMJamdARO7weO1elGo8MIVEIb9zdwaI6t8r7+qLrXGmVfmWqfXizZ&#10;AaOWfB9+izjLv+4T/O7nXf4EAAD//wMAUEsDBBQABgAIAAAAIQAlmWIw2wAAAAgBAAAPAAAAZHJz&#10;L2Rvd25yZXYueG1sTI/BTsMwEETvSPyDtUjcqFOjhDZkUyEkjkUi5QPceElC43VkO23g6zEnOI5m&#10;NPOm2i12FGfyYXCMsF5lIIhbZwbuEN4PL3cbECFqNnp0TAhfFGBXX19VujTuwm90bmInUgmHUiP0&#10;MU6llKHtyeqwchNx8j6ctzom6TtpvL6kcjtKlWWFtHrgtNDriZ57ak/NbBFMM8f1fjPu/bc/fZKy&#10;6pUGhXh7szw9goi0xL8w/OIndKgT09HNbIIYEYo8T0kEdf8AIvlFXoA4ImyV2oKsK/n/QP0DAAD/&#10;/wMAUEsBAi0AFAAGAAgAAAAhALaDOJL+AAAA4QEAABMAAAAAAAAAAAAAAAAAAAAAAFtDb250ZW50&#10;X1R5cGVzXS54bWxQSwECLQAUAAYACAAAACEAOP0h/9YAAACUAQAACwAAAAAAAAAAAAAAAAAvAQAA&#10;X3JlbHMvLnJlbHNQSwECLQAUAAYACAAAACEA0Ob6y/kBAAAEBAAADgAAAAAAAAAAAAAAAAAuAgAA&#10;ZHJzL2Uyb0RvYy54bWxQSwECLQAUAAYACAAAACEAJZliMNsAAAAIAQAADwAAAAAAAAAAAAAAAABT&#10;BAAAZHJzL2Rvd25yZXYueG1sUEsFBgAAAAAEAAQA8wAAAFs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:rsidR="00C726BE" w:rsidRDefault="00104326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01CAEB" wp14:editId="64D27D66">
                <wp:simplePos x="0" y="0"/>
                <wp:positionH relativeFrom="column">
                  <wp:posOffset>7115057</wp:posOffset>
                </wp:positionH>
                <wp:positionV relativeFrom="paragraph">
                  <wp:posOffset>321310</wp:posOffset>
                </wp:positionV>
                <wp:extent cx="776177" cy="4486939"/>
                <wp:effectExtent l="0" t="0" r="24130" b="279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44869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104326" w:rsidRDefault="004B776B" w:rsidP="0010432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04326">
                              <w:rPr>
                                <w:sz w:val="32"/>
                              </w:rPr>
                              <w:t>Атестація (захист дисертаційної роботи)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CAEB" id="Прямоугольник 12" o:spid="_x0000_s1027" style="position:absolute;left:0;text-align:left;margin-left:560.25pt;margin-top:25.3pt;width:61.1pt;height:35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WhjgIAADIFAAAOAAAAZHJzL2Uyb0RvYy54bWysVMtuEzEU3SPxD5b3dDIhNG3USRW1KkKq&#10;2ooWde147GaEX9hOZsIKiS0Sn8BHsEE8+g2TP+La80hUKhaIjcd37j33ea6Pjisp0IpZV2iV4XRv&#10;gBFTVOeFusvwm5uzZwcYOU9UToRWLMNr5vDx9OmTo9JM2FAvtMiZReBEuUlpMrzw3kySxNEFk8Tt&#10;acMUKLm2kngQ7V2SW1KCdymS4WCwn5Ta5sZqypyDv6eNEk+jf84Z9ZecO+aRyDDk5uNp4zkPZzI9&#10;IpM7S8yioG0a5B+ykKRQELR3dUo8QUtb/OFKFtRqp7nfo1ommvOCslgDVJMOHlRzvSCGxVqgOc70&#10;bXL/zy29WF1ZVOQwuyFGikiYUf1l82Hzuf5Z328+1l/r+/rH5lP9q/5Wf0dgBB0rjZsA8Npc2VZy&#10;cA3lV9zK8IXCUBW7vO67zCqPKPwcj/fT8RgjCqrR6GD/8PlhcJps0cY6/5JpicIlwxamGJtLVufO&#10;N6adCeBCNk38ePNrwUIKQr1mHCqDiMOIjpxiJ8KiFQE25G/TNmy0DBBeCNGD0sdAwneg1jbAWORZ&#10;Dxw8BtxG661jRK18D5SF0vbvYN7Yd1U3tYayfTWvmjF2A5rrfA2jtbrhvDP0rIB2nhPnr4gFksM6&#10;wOL6Szi40GWGdXvDaKHt+8f+B/sMh3M4BngJe5Nh925JLMNIvFJAzMN0NAqLFoXRi/EQBLurme9q&#10;1FKeaBhGCq+EofEa7L3ortxqeQsrPguBQUUUheQyTL3thBPf7DM8EpTNZtEMlssQf66uDQ3OQ6sD&#10;Y26qW2JNSysPhLzQ3Y6RyQN2NbYBqfRs6TUvIvVCs5vWtkOAxYzkbR+RsPm7crTaPnXT3wAAAP//&#10;AwBQSwMEFAAGAAgAAAAhAOgQFebhAAAADAEAAA8AAABkcnMvZG93bnJldi54bWxMj1FLwzAUhd8F&#10;/0O4gm8uWTCr1qZDBj4IsrE58TVtrk1Zk5Qk26q/3uxJHw/345zvVsvJDuSEIfbeSZjPGBB0rde9&#10;6yTs31/uHoDEpJxWg3co4RsjLOvrq0qV2p/dFk+71JFc4mKpJJiUxpLS2Bq0Ks78iC7fvnywKuUY&#10;OqqDOudyO1DO2IJa1bu8YNSIK4PtYXe0Eh4/G79fb3oRNm/p4+fVrMVhhVLe3kzPT0ASTukPhot+&#10;Voc6OzX+6HQkQ85zzkRmJQi2AHIh+D0vgDQSClFwoHVF/z9R/wIAAP//AwBQSwECLQAUAAYACAAA&#10;ACEAtoM4kv4AAADhAQAAEwAAAAAAAAAAAAAAAAAAAAAAW0NvbnRlbnRfVHlwZXNdLnhtbFBLAQIt&#10;ABQABgAIAAAAIQA4/SH/1gAAAJQBAAALAAAAAAAAAAAAAAAAAC8BAABfcmVscy8ucmVsc1BLAQIt&#10;ABQABgAIAAAAIQDEplWhjgIAADIFAAAOAAAAAAAAAAAAAAAAAC4CAABkcnMvZTJvRG9jLnhtbFBL&#10;AQItABQABgAIAAAAIQDoEBXm4QAAAAwBAAAPAAAAAAAAAAAAAAAAAOgEAABkcnMvZG93bnJldi54&#10;bWxQSwUGAAAAAAQABADzAAAA9gUAAAAA&#10;" fillcolor="white [3201]" strokecolor="black [3200]" strokeweight="2pt">
                <v:textbox style="layout-flow:vertical;mso-layout-flow-alt:bottom-to-top">
                  <w:txbxContent>
                    <w:p w:rsidR="004B776B" w:rsidRPr="00104326" w:rsidRDefault="004B776B" w:rsidP="00104326">
                      <w:pPr>
                        <w:jc w:val="center"/>
                        <w:rPr>
                          <w:sz w:val="32"/>
                        </w:rPr>
                      </w:pPr>
                      <w:r w:rsidRPr="00104326">
                        <w:rPr>
                          <w:sz w:val="32"/>
                        </w:rPr>
                        <w:t>Атестація (захист дисертаційної роботи)</w:t>
                      </w:r>
                    </w:p>
                  </w:txbxContent>
                </v:textbox>
              </v:rect>
            </w:pict>
          </mc:Fallback>
        </mc:AlternateContent>
      </w:r>
      <w:r w:rsidR="00C726BE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19EB3" wp14:editId="76D22166">
                <wp:simplePos x="0" y="0"/>
                <wp:positionH relativeFrom="column">
                  <wp:posOffset>735330</wp:posOffset>
                </wp:positionH>
                <wp:positionV relativeFrom="paragraph">
                  <wp:posOffset>405130</wp:posOffset>
                </wp:positionV>
                <wp:extent cx="2040890" cy="478155"/>
                <wp:effectExtent l="0" t="0" r="16510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705091" w:rsidRDefault="004B776B" w:rsidP="007050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5091">
                              <w:rPr>
                                <w:sz w:val="24"/>
                              </w:rPr>
                              <w:t>Філософські засади наукової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19EB3" id="Прямоугольник 1" o:spid="_x0000_s1028" style="position:absolute;left:0;text-align:left;margin-left:57.9pt;margin-top:31.9pt;width:160.7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sYiwIAAC0FAAAOAAAAZHJzL2Uyb0RvYy54bWysVM1u1DAQviPxDpbvNNnVlrarZqtVqyKk&#10;qlS0qGevY3cjHI+xvZssJySuSDwCD8EF8dNnyL4RY+enVak4IC6OJzPf/H7jw6O6VGQtrCtAZ3S0&#10;k1IiNIe80DcZfXN1+myfEueZzpkCLTK6EY4ezZ4+OazMVIxhCSoXlqAT7aaVyejSezNNEseXomRu&#10;B4zQqJRgS+ZRtDdJblmF3kuVjNP0eVKBzY0FLpzDvyetks6ifykF96+kdMITlVHMzcfTxnMRzmR2&#10;yKY3lpllwbs02D9kUbJCY9DB1QnzjKxs8YersuAWHEi/w6FMQMqCi1gDVjNKH1RzuWRGxFqwOc4M&#10;bXL/zy0/X19YUuQ4O0o0K3FEzZfth+3n5mdzu/3YfG1umx/bT82v5lvznYxCvyrjpgi7NBe2kxxe&#10;Q/G1tGX4Ylmkjj3eDD0WtSccf47TSbp/gKPgqJvs7Y92d4PT5A5trPMvBJQkXDJqcYaxtWx95nxr&#10;2psgLmTTxo83v1EipKD0ayGxrhAxoiOjxLGyZM2QC/nbWAuGjZYBIgulBtDoMZDyPaizDTARWTYA&#10;08eAd9EG6xgRtB+AZaHB/h0sW/u+6rbWULavF3Uc4rgf0ALyDQ7WQst4Z/hpge08Y85fMIsUxwng&#10;2vpXeEgFVUahu1GyBPv+sf/BHpmHWkoqXJmMuncrZgUl6qVGTh6MJpOwY1GY7O6NUbD3NYv7Gr0q&#10;jwEngbzD7OI12HvVX6WF8hq3ex6iooppjrEzyr3thWPfrjK+D1zM59EM98owf6YvDQ/OQ58DXa7q&#10;a2ZNxymPbDyHfr3Y9AG1WtuA1DBfeZBF5F3odNvXbgK4k5G53fsRlv6+HK3uXrnZbwAAAP//AwBQ&#10;SwMEFAAGAAgAAAAhALCUbDDfAAAACgEAAA8AAABkcnMvZG93bnJldi54bWxMj0FPg0AQhe8m/ofN&#10;mHizC0XRIktjSIyJnsT20NuWHYHIzhJ2S8Ff73jS0+Tlvbz5Xr6dbS8mHH3nSEG8ikAg1c501CjY&#10;fTzfPIDwQZPRvSNUsKCHbXF5kevMuDO941SFRnAJ+UwraEMYMil93aLVfuUGJPY+3Wh1YDk20oz6&#10;zOW2l+soSqXVHfGHVg9Ytlh/VSer4G2RYdrt0833VHaLqQ7lyyuWSl1fzU+PIALO4S8Mv/iMDgUz&#10;Hd2JjBc96/iO0YOCNOHLgdvkfg3iyE6yiUEWufw/ofgBAAD//wMAUEsBAi0AFAAGAAgAAAAhALaD&#10;OJL+AAAA4QEAABMAAAAAAAAAAAAAAAAAAAAAAFtDb250ZW50X1R5cGVzXS54bWxQSwECLQAUAAYA&#10;CAAAACEAOP0h/9YAAACUAQAACwAAAAAAAAAAAAAAAAAvAQAAX3JlbHMvLnJlbHNQSwECLQAUAAYA&#10;CAAAACEAYOZbGIsCAAAtBQAADgAAAAAAAAAAAAAAAAAuAgAAZHJzL2Uyb0RvYy54bWxQSwECLQAU&#10;AAYACAAAACEAsJRsMN8AAAAKAQAADwAAAAAAAAAAAAAAAADlBAAAZHJzL2Rvd25yZXYueG1sUEsF&#10;BgAAAAAEAAQA8wAAAPEFAAAAAA==&#10;" fillcolor="white [3201]" strokecolor="black [3200]" strokeweight="2pt">
                <v:textbox>
                  <w:txbxContent>
                    <w:p w:rsidR="004B776B" w:rsidRPr="00705091" w:rsidRDefault="004B776B" w:rsidP="00705091">
                      <w:pPr>
                        <w:jc w:val="center"/>
                        <w:rPr>
                          <w:sz w:val="24"/>
                        </w:rPr>
                      </w:pPr>
                      <w:r w:rsidRPr="00705091">
                        <w:rPr>
                          <w:sz w:val="24"/>
                        </w:rPr>
                        <w:t>Філософські засади наукової діяльності</w:t>
                      </w:r>
                    </w:p>
                  </w:txbxContent>
                </v:textbox>
              </v:rect>
            </w:pict>
          </mc:Fallback>
        </mc:AlternateContent>
      </w:r>
    </w:p>
    <w:p w:rsidR="00C726BE" w:rsidRDefault="00B54207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58474E" wp14:editId="33B461EA">
                <wp:simplePos x="0" y="0"/>
                <wp:positionH relativeFrom="column">
                  <wp:posOffset>2776411</wp:posOffset>
                </wp:positionH>
                <wp:positionV relativeFrom="paragraph">
                  <wp:posOffset>183307</wp:posOffset>
                </wp:positionV>
                <wp:extent cx="1180775" cy="2413591"/>
                <wp:effectExtent l="0" t="0" r="76835" b="635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775" cy="24135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6BB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18.6pt;margin-top:14.45pt;width:92.95pt;height:190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NnKQIAAIEEAAAOAAAAZHJzL2Uyb0RvYy54bWysVEuO1DAQ3SNxB8t7OknDMDNRp2fRw7BB&#10;0ILhAB7H7ljyT7bpdO8GLjBH4ApsWACjOUNyI8pOd5qvEIhNxZ96VfWeqzI72yiJ1sx5YXSFi0mO&#10;EdPU1EKvKvz68uLBCUY+EF0TaTSr8JZ5fDa/f2/W2pJNTWNkzRyCINqXra1wE4Its8zThiniJ8Yy&#10;DZfcOEUCbN0qqx1pIbqS2TTPH2etcbV1hjLv4fR8uMTzFJ9zRsMLzj0LSFYYagvJumSvos3mM1Ku&#10;HLGNoLsyyD9UoYjQkHQMdU4CQW+c+CmUEtQZb3iYUKMyw7mgLHEANkX+A5tXDbEscQFxvB1l8v8v&#10;LH2+Xjokani7U4w0UfBG3fv+ur/pbrsP/Q3q33Z3YPp3/XX3sfvSfe7uuk8InEG51voSAiz00u12&#10;3i5dlGHDnYpfIIg2Se3tqDbbBEThsChO8uPjI4wo3E0fFQ+PTosYNTvArfPhKTMKxUWFfXBErJqw&#10;MFrDyxpXJM3J+pkPA3APiLmljtYbKeoLIWXaxLZiC+nQmkBDhM0+4XdeDSP1E12jsLWghoa+xait&#10;sGI1RpJBm8cV5CNlIEIePIMTRK/kb7yBVqwoi6INMqVV2Eo2VPuScXiIKExilUbgUCuhlOmwr1dq&#10;8I4wDsxGYP5n4M4/Qlkaj78Bj4iU2egwgpXQxv0q+0FiPvjvFRh4RwmuTL1NDZSkgT5PLbCbyThI&#10;3+4T/PDnmH8FAAD//wMAUEsDBBQABgAIAAAAIQAsAuZV4AAAAAoBAAAPAAAAZHJzL2Rvd25yZXYu&#10;eG1sTI/BTsMwEETvSPyDtUjcqF0XtU2IUxUkiri0oq04u/GSRNjrKHbawNdjTnBczdPM22I1OsvO&#10;2IfWk4LpRABDqrxpqVZwPDzfLYGFqMlo6wkVfGGAVXl9Vejc+Au94Xkfa5ZKKORaQRNjl3Meqgad&#10;DhPfIaXsw/dOx3T2NTe9vqRyZ7kUYs6dbiktNLrDpwarz/3gFCxe/LbdZuNO4iA36933++Or3Sh1&#10;ezOuH4BFHOMfDL/6SR3K5HTyA5nArIL72UImVIFcZsASMJezKbBTSkQmgJcF//9C+QMAAP//AwBQ&#10;SwECLQAUAAYACAAAACEAtoM4kv4AAADhAQAAEwAAAAAAAAAAAAAAAAAAAAAAW0NvbnRlbnRfVHlw&#10;ZXNdLnhtbFBLAQItABQABgAIAAAAIQA4/SH/1gAAAJQBAAALAAAAAAAAAAAAAAAAAC8BAABfcmVs&#10;cy8ucmVsc1BLAQItABQABgAIAAAAIQCdIcNnKQIAAIEEAAAOAAAAAAAAAAAAAAAAAC4CAABkcnMv&#10;ZTJvRG9jLnhtbFBLAQItABQABgAIAAAAIQAsAuZV4AAAAAoBAAAPAAAAAAAAAAAAAAAAAIMEAABk&#10;cnMvZG93bnJldi54bWxQSwUGAAAAAAQABADzAAAAkAUAAAAA&#10;" strokecolor="black [3213]">
                <v:stroke endarrow="block"/>
              </v:shape>
            </w:pict>
          </mc:Fallback>
        </mc:AlternateContent>
      </w:r>
      <w:r w:rsidR="00705091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D1B1C" wp14:editId="39A5D77D">
                <wp:simplePos x="0" y="0"/>
                <wp:positionH relativeFrom="column">
                  <wp:posOffset>3957187</wp:posOffset>
                </wp:positionH>
                <wp:positionV relativeFrom="paragraph">
                  <wp:posOffset>183308</wp:posOffset>
                </wp:positionV>
                <wp:extent cx="2040890" cy="584791"/>
                <wp:effectExtent l="0" t="0" r="1651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Default="004B776B" w:rsidP="00705091">
                            <w:pPr>
                              <w:jc w:val="center"/>
                            </w:pPr>
                            <w:r w:rsidRPr="00705091">
                              <w:t>Математичні методи наукових досліджень в телекомунікаціях та радіотехніці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D1B1C" id="Прямоугольник 6" o:spid="_x0000_s1029" style="position:absolute;left:0;text-align:left;margin-left:311.6pt;margin-top:14.45pt;width:160.7pt;height:46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65iwIAAC0FAAAOAAAAZHJzL2Uyb0RvYy54bWysVM1uEzEQviPxDpbvdDch/YuyqaJWRUhV&#10;W9Ginh2v3azwH7aT3XBC6hWJR+AhuCB++gybN2Ls/UlVKg6Ii3dmZ74Zz8w3nhxVUqAVs67QKsOD&#10;nRQjpqjOC3Wb4bfXpy8OMHKeqJwIrViG18zho+nzZ5PSjNlQL7TImUUQRLlxaTK88N6Mk8TRBZPE&#10;7WjDFBi5tpJ4UO1tkltSQnQpkmGa7iWltrmxmjLn4O9JY8TTGJ9zRv0F5455JDIMd/PxtPGchzOZ&#10;Tsj41hKzKGh7DfIPt5CkUJC0D3VCPEFLW/wRShbUaqe536FaJprzgrJYA1QzSB9Vc7UghsVaoDnO&#10;9G1y/y8sPV9dWlTkGd7DSBEJI6q/bD5uPtc/6/vNXf21vq9/bD7Vv+pv9Xe0F/pVGjcG2JW5tK3m&#10;QAzFV9zK8IWyUBV7vO57zCqPKPwcpqP04BBGQcG2ezDaPxyEoMkWbazzr5iWKAgZtjDD2FqyOnO+&#10;ce1cABdu0+SPkl8LFq4g1BvGoa6QMaIjo9ixsGhFgAv5uy5t9AwQXgjRgwZPgYTvQK1vgLHIsh6Y&#10;PgXcZuu9Y0atfA+UhdL272De+HdVN7WGsn01r+IQX3YDmut8DYO1umG8M/S0gHaeEecviQWKwwRg&#10;bf0FHFzoMsO6lTBaaPvhqf/BH5gHVoxKWJkMu/dLYhlG4rUCTh4ORqOwY1EZ7e4PQbEPLfOHFrWU&#10;xxomMYAHwtAoBn8vOpFbLW9gu2chK5iIopA7w9TbTjn2zSrD+0DZbBbdYK8M8WfqytAQPPQ50OW6&#10;uiHWtJzywMZz3a0XGT+iVuMbkErPll7zIvIudLrpazsB2MnI3Pb9CEv/UI9e21du+hsAAP//AwBQ&#10;SwMEFAAGAAgAAAAhABx8+HrfAAAACgEAAA8AAABkcnMvZG93bnJldi54bWxMj0FPg0AQhe8m/ofN&#10;mHizS7EhBVkaQ2JM9CTWg7ctOwVSdpawWwr+eseTPU7el/e+yXez7cWEo+8cKVivIhBItTMdNQr2&#10;ny8PWxA+aDK6d4QKFvSwK25vcp0Zd6EPnKrQCC4hn2kFbQhDJqWvW7Tar9yAxNnRjVYHPsdGmlFf&#10;uNz2Mo6iRFrdES+0esCyxfpUna2C90WGaf+VpD9T2S2m+i5f37BU6v5ufn4CEXAO/zD86bM6FOx0&#10;cGcyXvQKkvgxZlRBvE1BMJBuNgmIA5PxOgJZ5PL6heIXAAD//wMAUEsBAi0AFAAGAAgAAAAhALaD&#10;OJL+AAAA4QEAABMAAAAAAAAAAAAAAAAAAAAAAFtDb250ZW50X1R5cGVzXS54bWxQSwECLQAUAAYA&#10;CAAAACEAOP0h/9YAAACUAQAACwAAAAAAAAAAAAAAAAAvAQAAX3JlbHMvLnJlbHNQSwECLQAUAAYA&#10;CAAAACEAWYkeuYsCAAAtBQAADgAAAAAAAAAAAAAAAAAuAgAAZHJzL2Uyb0RvYy54bWxQSwECLQAU&#10;AAYACAAAACEAHHz4et8AAAAKAQAADwAAAAAAAAAAAAAAAADlBAAAZHJzL2Rvd25yZXYueG1sUEsF&#10;BgAAAAAEAAQA8wAAAPEFAAAAAA==&#10;" fillcolor="white [3201]" strokecolor="black [3200]" strokeweight="2pt">
                <v:textbox>
                  <w:txbxContent>
                    <w:p w:rsidR="004B776B" w:rsidRDefault="004B776B" w:rsidP="00705091">
                      <w:pPr>
                        <w:jc w:val="center"/>
                      </w:pPr>
                      <w:r w:rsidRPr="00705091">
                        <w:t>Математичні методи наукових досліджень в телекомунікаціях та радіотехніці</w:t>
                      </w:r>
                    </w:p>
                  </w:txbxContent>
                </v:textbox>
              </v:rect>
            </w:pict>
          </mc:Fallback>
        </mc:AlternateContent>
      </w:r>
    </w:p>
    <w:p w:rsidR="00C726BE" w:rsidRDefault="00C726BE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</w:p>
    <w:p w:rsidR="00C726BE" w:rsidRDefault="00B54207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78BCF" wp14:editId="3A0B501A">
                <wp:simplePos x="0" y="0"/>
                <wp:positionH relativeFrom="column">
                  <wp:posOffset>2776973</wp:posOffset>
                </wp:positionH>
                <wp:positionV relativeFrom="paragraph">
                  <wp:posOffset>343461</wp:posOffset>
                </wp:positionV>
                <wp:extent cx="1180214" cy="1424172"/>
                <wp:effectExtent l="0" t="0" r="77470" b="622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214" cy="14241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7D5E" id="Прямая со стрелкой 20" o:spid="_x0000_s1026" type="#_x0000_t32" style="position:absolute;margin-left:218.65pt;margin-top:27.05pt;width:92.95pt;height:112.1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IWJwIAAIEEAAAOAAAAZHJzL2Uyb0RvYy54bWysVEuOEzEQ3SNxB8t70h9FMGqlM4sMwwZB&#10;xOcAHredtuSfbJNOdgMXmCNwBTYsYNCcoftGlN1Jh68QiE21P/Wq6j1X9eJ8pyTaMueF0TUuZjlG&#10;TFPTCL2p8etXlw/OMPKB6IZIo1mN98zj8+X9e4vOVqw0rZENcwiCaF91tsZtCLbKMk9bpoifGcs0&#10;XHLjFAmwdZuscaSD6EpmZZ4/zDrjGusMZd7D6cV4iZcpPueMhuecexaQrDHUFpJ1yV5Fmy0XpNo4&#10;YltBD2WQf6hCEaEh6RTqggSC3jjxUyglqDPe8DCjRmWGc0FZ4gBsivwHNi9bYlniAuJ4O8nk/19Y&#10;+my7dkg0NS5BHk0UvFH/frgebvov/YfhBg1v+zsww7vhuv/Y3/af+7v+EwJnUK6zvoIAK712h523&#10;axdl2HGn4hcIol1Sez+pzXYBUTgsirO8LOYYUbgr5uW8eFTGqNkJbp0PT5hRKC5q7IMjYtOGldEa&#10;Xta4ImlOtk99GIFHQMwtdbTeSNFcCinTJrYVW0mHtgQaIuyKQ8LvvFpGmse6QWFvQQ0NfYtRV2PF&#10;GowkgzaPK8hHqkCEPHkGJ4jeyN94A61YURZFG2VKq7CXbKz2BePwEFGYxCqNwKlWQinT4Viv1OAd&#10;YRyYTcD8z8CDf4SyNB5/A54QKbPRYQIroY37VfaTxHz0Pyow8o4SXJlmnxooSQN9nlrgMJNxkL7d&#10;J/jpz7H8CgAA//8DAFBLAwQUAAYACAAAACEAhlkOYeEAAAAKAQAADwAAAGRycy9kb3ducmV2Lnht&#10;bEyPwU7DMBBE70j8g7VI3KhTJzQlxKkKEkW9tKIgzm68JBH2OoqdNvD1mBMcV/M087ZcTdawEw6+&#10;cyRhPkuAIdVOd9RIeHt9ulkC80GRVsYRSvhCD6vq8qJUhXZnesHTITQslpAvlIQ2hL7g3NctWuVn&#10;rkeK2YcbrArxHBquB3WO5dZwkSQLblVHcaFVPT62WH8eRishf3a7bnc37QWOYrPef78/bM1Gyuur&#10;aX0PLOAU/mD41Y/qUEWnoxtJe2YkZGmeRlTCbTYHFoGFSAWwowSRLzPgVcn/v1D9AAAA//8DAFBL&#10;AQItABQABgAIAAAAIQC2gziS/gAAAOEBAAATAAAAAAAAAAAAAAAAAAAAAABbQ29udGVudF9UeXBl&#10;c10ueG1sUEsBAi0AFAAGAAgAAAAhADj9If/WAAAAlAEAAAsAAAAAAAAAAAAAAAAALwEAAF9yZWxz&#10;Ly5yZWxzUEsBAi0AFAAGAAgAAAAhALLbohYnAgAAgQQAAA4AAAAAAAAAAAAAAAAALgIAAGRycy9l&#10;Mm9Eb2MueG1sUEsBAi0AFAAGAAgAAAAhAIZZDmHhAAAACgEAAA8AAAAAAAAAAAAAAAAAgQQAAGRy&#10;cy9kb3ducmV2LnhtbFBLBQYAAAAABAAEAPMAAACPBQAAAAA=&#10;" strokecolor="black [3213]">
                <v:stroke endarrow="block"/>
              </v:shape>
            </w:pict>
          </mc:Fallback>
        </mc:AlternateContent>
      </w:r>
      <w:r w:rsidR="00705091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CCF5C" wp14:editId="097BD511">
                <wp:simplePos x="0" y="0"/>
                <wp:positionH relativeFrom="column">
                  <wp:posOffset>734695</wp:posOffset>
                </wp:positionH>
                <wp:positionV relativeFrom="paragraph">
                  <wp:posOffset>106680</wp:posOffset>
                </wp:positionV>
                <wp:extent cx="2040890" cy="478155"/>
                <wp:effectExtent l="0" t="0" r="16510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705091" w:rsidRDefault="004B776B" w:rsidP="007050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5091">
                              <w:rPr>
                                <w:sz w:val="24"/>
                              </w:rPr>
                              <w:t>Іноземна мова для наукової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CCF5C" id="Прямоугольник 3" o:spid="_x0000_s1030" style="position:absolute;left:0;text-align:left;margin-left:57.85pt;margin-top:8.4pt;width:160.7pt;height:3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p9jAIAAC0FAAAOAAAAZHJzL2Uyb0RvYy54bWysVM1O3DAQvlfqO1i+lyTLUmBFFq1AVJUQ&#10;oELF2evYbFT/1fZusj1V4lqpj9CH6KXqD8+QfaOOnR8QRT1UvTgzmflmPDPf+OCwlgKtmHWlVjnO&#10;tlKMmKK6KNVNjt9enbzYw8h5ogoitGI5XjOHD6fPnx1UZsJGeqFFwSyCIMpNKpPjhfdmkiSOLpgk&#10;bksbpsDItZXEg2pvksKSCqJLkYzS9GVSaVsYqylzDv4et0Y8jfE5Z9Sfc+6YRyLHcDcfTxvPeTiT&#10;6QGZ3FhiFiXtrkH+4RaSlAqSDqGOiSdoacs/QsmSWu0091tUy0RzXlIWa4BqsvRRNZcLYlisBZrj&#10;zNAm9//C0rPVhUVlkeNtjBSRMKLmy+bj5nPzs7nb3DZfm7vmx+ZT86v51nxH26FflXETgF2aC9tp&#10;DsRQfM2tDF8oC9Wxx+uhx6z2iMLPUTpO9/ZhFBRs4929bGcnBE3u0cY6/4ppiYKQYwszjK0lq1Pn&#10;W9feBXDhNm3+KPm1YOEKQr1hHOoKGSM6MoodCYtWBLhQvMu6tNEzQHgpxADKngIJ34M63wBjkWUD&#10;MH0KeJ9t8I4ZtfIDUJZK27+DeevfV93WGsr29byOQxz3A5rrYg2DtbplvDP0pIR2nhLnL4gFisME&#10;YG39ORxc6CrHupMwWmj74an/wR+YB1aMKliZHLv3S2IZRuK1Ak7uZ+Nx2LGojHd2R6DYh5b5Q4ta&#10;yiMNk8jggTA0isHfi17kVstr2O5ZyAomoijkzjH1tleOfLvK8D5QNptFN9grQ/ypujQ0BA99DnS5&#10;qq+JNR2nPLDxTPfrRSaPqNX6BqTSs6XXvIy8C51u+9pNAHYyMrd7P8LSP9Sj1/0rN/0NAAD//wMA&#10;UEsDBBQABgAIAAAAIQBcyD+A3gAAAAkBAAAPAAAAZHJzL2Rvd25yZXYueG1sTI9NT4NAEIbvJv0P&#10;m2nizS5UpRZZmobEmOhJrAdvW3YEUnaWsFsK/nrHk97mzTx5P7LdZDsx4uBbRwriVQQCqXKmpVrB&#10;4f3p5gGED5qM7hyhghk97PLFVaZT4y70hmMZasEm5FOtoAmhT6X0VYNW+5Xrkfj35QarA8uhlmbQ&#10;Fza3nVxHUSKtbokTGt1j0WB1Ks9Wwessw3j4SLbfY9HOpvwsnl+wUOp6Oe0fQQScwh8Mv/W5OuTc&#10;6ejOZLzoWMf3G0b5SHgCA3e3mxjEUcF2HYPMM/l/Qf4DAAD//wMAUEsBAi0AFAAGAAgAAAAhALaD&#10;OJL+AAAA4QEAABMAAAAAAAAAAAAAAAAAAAAAAFtDb250ZW50X1R5cGVzXS54bWxQSwECLQAUAAYA&#10;CAAAACEAOP0h/9YAAACUAQAACwAAAAAAAAAAAAAAAAAvAQAAX3JlbHMvLnJlbHNQSwECLQAUAAYA&#10;CAAAACEAq4JKfYwCAAAtBQAADgAAAAAAAAAAAAAAAAAuAgAAZHJzL2Uyb0RvYy54bWxQSwECLQAU&#10;AAYACAAAACEAXMg/gN4AAAAJAQAADwAAAAAAAAAAAAAAAADmBAAAZHJzL2Rvd25yZXYueG1sUEsF&#10;BgAAAAAEAAQA8wAAAPEFAAAAAA==&#10;" fillcolor="white [3201]" strokecolor="black [3200]" strokeweight="2pt">
                <v:textbox>
                  <w:txbxContent>
                    <w:p w:rsidR="004B776B" w:rsidRPr="00705091" w:rsidRDefault="004B776B" w:rsidP="00705091">
                      <w:pPr>
                        <w:jc w:val="center"/>
                        <w:rPr>
                          <w:sz w:val="24"/>
                        </w:rPr>
                      </w:pPr>
                      <w:r w:rsidRPr="00705091">
                        <w:rPr>
                          <w:sz w:val="24"/>
                        </w:rPr>
                        <w:t>Іноземна мова для наукової діяльності</w:t>
                      </w:r>
                    </w:p>
                  </w:txbxContent>
                </v:textbox>
              </v:rect>
            </w:pict>
          </mc:Fallback>
        </mc:AlternateContent>
      </w:r>
      <w:r w:rsidR="00705091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99C14" wp14:editId="7BD5A03A">
                <wp:simplePos x="0" y="0"/>
                <wp:positionH relativeFrom="column">
                  <wp:posOffset>3956050</wp:posOffset>
                </wp:positionH>
                <wp:positionV relativeFrom="paragraph">
                  <wp:posOffset>106045</wp:posOffset>
                </wp:positionV>
                <wp:extent cx="2040890" cy="478155"/>
                <wp:effectExtent l="0" t="0" r="16510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Default="004B776B" w:rsidP="00705091">
                            <w:pPr>
                              <w:jc w:val="center"/>
                            </w:pPr>
                            <w:r w:rsidRPr="00705091">
                              <w:t>Імітаційне моделювання в телекомунікаціях та радіотехніці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99C14" id="Прямоугольник 5" o:spid="_x0000_s1031" style="position:absolute;left:0;text-align:left;margin-left:311.5pt;margin-top:8.35pt;width:160.7pt;height:3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UqjQIAAC0FAAAOAAAAZHJzL2Uyb0RvYy54bWysVM1u2zAMvg/YOwi6r7aDZG2DOkWQosOA&#10;oi3WDj0rspQY098kJXZ2GrBrgT3CHmKXYT99BueNRsmOW3TFDsMuMmnyI0Xyo46OaynQmllXapXj&#10;bC/FiCmqi1Itcvz2+vTFAUbOE1UQoRXL8YY5fDx5/uyoMmM20EstCmYRBFFuXJkcL7034yRxdMkk&#10;cXvaMAVGrq0kHlS7SApLKoguRTJI05dJpW1hrKbMOfh70hrxJMbnnFF/wbljHokcw918PG085+FM&#10;JkdkvLDELEvaXYP8wy0kKRUk7UOdEE/QypZ/hJIltdpp7veolonmvKQs1gDVZOmjaq6WxLBYCzTH&#10;mb5N7v+FpefrS4vKIscjjBSRMKLmy/bj9nPzs7nbfmq+NnfNj+1t86v51nxHo9CvyrgxwK7Mpe00&#10;B2IovuZWhi+UherY403fY1Z7ROHnIB2mB4cwCgq24f5BNopBk3u0sc6/YlqiIOTYwgxja8n6zHnI&#10;CK47F1DCbdr8UfIbwcIVhHrDONQVMkZ0ZBSbCYvWBLhQvMtCLRAregYIL4XoQdlTIOF3oM43wFhk&#10;WQ9MnwLeZ+u9Y0atfA+UpdL272De+u+qbmsNZft6XndD7EYy18UGBmt1y3hn6GkJ7Twjzl8SCxSH&#10;CcDa+gs4uNBVjnUnYbTU9sNT/4M/MA+sGFWwMjl271fEMozEawWcPMyGw7BjURmO9geg2IeW+UOL&#10;WsmZhklk8EAYGsXg78VO5FbLG9juacgKJqIo5M4x9XanzHy7yvA+UDadRjfYK0P8mboyNAQPfQ50&#10;ua5viDUdpzyw8Vzv1ouMH1Gr9Q1Ipacrr3kZeRc63fa1mwDsZKRQ936EpX+oR6/7V27yGwAA//8D&#10;AFBLAwQUAAYACAAAACEAPxsnnd8AAAAJAQAADwAAAGRycy9kb3ducmV2LnhtbEyPQU+DQBCF7yb+&#10;h82YeLNLkaBFlqYhaUz0JNaDty07Aik7S9gtBX+940lv8/Je3nwv3862FxOOvnOkYL2KQCDVznTU&#10;KDi87+8eQfigyejeESpY0MO2uL7KdWbchd5wqkIjuIR8phW0IQyZlL5u0Wq/cgMSe19utDqwHBtp&#10;Rn3hctvLOIpSaXVH/KHVA5Yt1qfqbBW8LjJMh4908z2V3WKqz/L5BUulbm/m3ROIgHP4C8MvPqND&#10;wUxHdybjRa8gje95S2AjfQDBgU2SJCCOfMQRyCKX/xcUPwAAAP//AwBQSwECLQAUAAYACAAAACEA&#10;toM4kv4AAADhAQAAEwAAAAAAAAAAAAAAAAAAAAAAW0NvbnRlbnRfVHlwZXNdLnhtbFBLAQItABQA&#10;BgAIAAAAIQA4/SH/1gAAAJQBAAALAAAAAAAAAAAAAAAAAC8BAABfcmVscy8ucmVsc1BLAQItABQA&#10;BgAIAAAAIQD7jTUqjQIAAC0FAAAOAAAAAAAAAAAAAAAAAC4CAABkcnMvZTJvRG9jLnhtbFBLAQIt&#10;ABQABgAIAAAAIQA/Gyed3wAAAAkBAAAPAAAAAAAAAAAAAAAAAOcEAABkcnMvZG93bnJldi54bWxQ&#10;SwUGAAAAAAQABADzAAAA8wUAAAAA&#10;" fillcolor="white [3201]" strokecolor="black [3200]" strokeweight="2pt">
                <v:textbox>
                  <w:txbxContent>
                    <w:p w:rsidR="004B776B" w:rsidRDefault="004B776B" w:rsidP="00705091">
                      <w:pPr>
                        <w:jc w:val="center"/>
                      </w:pPr>
                      <w:r w:rsidRPr="00705091">
                        <w:t>Імітаційне моделювання в телекомунікаціях та радіотехніці</w:t>
                      </w:r>
                    </w:p>
                  </w:txbxContent>
                </v:textbox>
              </v:rect>
            </w:pict>
          </mc:Fallback>
        </mc:AlternateContent>
      </w:r>
    </w:p>
    <w:p w:rsidR="00C726BE" w:rsidRDefault="00705091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0BFBD" wp14:editId="79789A6F">
                <wp:simplePos x="0" y="0"/>
                <wp:positionH relativeFrom="column">
                  <wp:posOffset>3956685</wp:posOffset>
                </wp:positionH>
                <wp:positionV relativeFrom="paragraph">
                  <wp:posOffset>353695</wp:posOffset>
                </wp:positionV>
                <wp:extent cx="2040890" cy="573405"/>
                <wp:effectExtent l="0" t="0" r="16510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57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Default="004B776B" w:rsidP="00705091">
                            <w:pPr>
                              <w:jc w:val="center"/>
                            </w:pPr>
                            <w:r w:rsidRPr="00705091">
                              <w:t>Прикладні аспекти системного аналізу в телекомунікаціях та радіотехніці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0BFBD" id="Прямоугольник 7" o:spid="_x0000_s1032" style="position:absolute;left:0;text-align:left;margin-left:311.55pt;margin-top:27.85pt;width:160.7pt;height:45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RPFjQIAAC0FAAAOAAAAZHJzL2Uyb0RvYy54bWysVM1uEzEQviPxDpbvdDchbdqomypqVYRU&#10;tREt6tnx2s0K/2E72Q0npF6ReAQeggvip8+weSPG3p9WpeKAuHhnduab8cx848OjSgq0ZtYVWmV4&#10;sJNixBTVeaFuMvz26vTFPkbOE5UToRXL8IY5fDR9/uywNBM21EstcmYRBFFuUpoML703kyRxdMkk&#10;cTvaMAVGrq0kHlR7k+SWlBBdimSYpntJqW1urKbMOfh70hjxNMbnnFF/wbljHokMw918PG08F+FM&#10;podkcmOJWRa0vQb5h1tIUihI2oc6IZ6glS3+CCULarXT3O9QLRPNeUFZrAGqGaSPqrlcEsNiLdAc&#10;Z/o2uf8Xlp6v5xYVeYbHGCkiYUT1l+3H7ef6Z323va2/1nf1j+2n+lf9rf6OxqFfpXETgF2auW01&#10;B2IovuJWhi+UharY403fY1Z5ROHnMB2l+wcwCgq23fHLUbobgib3aGOdf8W0REHIsIUZxtaS9Znz&#10;jWvnArhwmyZ/lPxGsHAFod4wDnWFjBEdGcWOhUVrAlzI3w3atNEzQHghRA8aPAUSvgO1vgHGIst6&#10;YPoU8D5b7x0zauV7oCyUtn8H88a/q7qpNZTtq0UVh7jXDWih8w0M1uqG8c7Q0wLaeUacnxMLFIcJ&#10;wNr6Czi40GWGdSthtNT2w1P/gz8wD6wYlbAyGXbvV8QyjMRrBZw8GIxGYceiMtodD0GxDy2Lhxa1&#10;kscaJjGAB8LQKAZ/LzqRWy2vYbtnISuYiKKQO8PU20459s0qw/tA2WwW3WCvDPFn6tLQEDz0OdDl&#10;qrom1rSc8sDGc92tF5k8olbjG5BKz1Ze8yLyLnS66Ws7AdjJyNz2/QhL/1CPXvev3PQ3AAAA//8D&#10;AFBLAwQUAAYACAAAACEAZLtna+AAAAAKAQAADwAAAGRycy9kb3ducmV2LnhtbEyPQU+DQBCF7yb+&#10;h82YeLNLK6BFlsaQGBM9FevB25YdgcjOEnZLwV/veNLj5H1575t8N9teTDj6zpGC9SoCgVQ701Gj&#10;4PD2dHMPwgdNRveOUMGCHnbF5UWuM+POtMepCo3gEvKZVtCGMGRS+rpFq/3KDUicfbrR6sDn2Egz&#10;6jOX215uoiiVVnfEC60esGyx/qpOVsHrIsN0eE+331PZLab6KJ9fsFTq+mp+fAARcA5/MPzqszoU&#10;7HR0JzJe9ArSze2aUQVJcgeCgW0cJyCOTMZpBLLI5f8Xih8AAAD//wMAUEsBAi0AFAAGAAgAAAAh&#10;ALaDOJL+AAAA4QEAABMAAAAAAAAAAAAAAAAAAAAAAFtDb250ZW50X1R5cGVzXS54bWxQSwECLQAU&#10;AAYACAAAACEAOP0h/9YAAACUAQAACwAAAAAAAAAAAAAAAAAvAQAAX3JlbHMvLnJlbHNQSwECLQAU&#10;AAYACAAAACEAteUTxY0CAAAtBQAADgAAAAAAAAAAAAAAAAAuAgAAZHJzL2Uyb0RvYy54bWxQSwEC&#10;LQAUAAYACAAAACEAZLtna+AAAAAKAQAADwAAAAAAAAAAAAAAAADnBAAAZHJzL2Rvd25yZXYueG1s&#10;UEsFBgAAAAAEAAQA8wAAAPQFAAAAAA==&#10;" fillcolor="white [3201]" strokecolor="black [3200]" strokeweight="2pt">
                <v:textbox>
                  <w:txbxContent>
                    <w:p w:rsidR="004B776B" w:rsidRDefault="004B776B" w:rsidP="00705091">
                      <w:pPr>
                        <w:jc w:val="center"/>
                      </w:pPr>
                      <w:r w:rsidRPr="00705091">
                        <w:t>Прикладні аспекти системного аналізу в телекомунікаціях та радіотехніці</w:t>
                      </w:r>
                    </w:p>
                  </w:txbxContent>
                </v:textbox>
              </v:rect>
            </w:pict>
          </mc:Fallback>
        </mc:AlternateContent>
      </w:r>
    </w:p>
    <w:p w:rsidR="00C726BE" w:rsidRDefault="00C726BE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FB93F" wp14:editId="555292AE">
                <wp:simplePos x="0" y="0"/>
                <wp:positionH relativeFrom="column">
                  <wp:posOffset>734695</wp:posOffset>
                </wp:positionH>
                <wp:positionV relativeFrom="paragraph">
                  <wp:posOffset>201295</wp:posOffset>
                </wp:positionV>
                <wp:extent cx="2040890" cy="478155"/>
                <wp:effectExtent l="0" t="0" r="16510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705091" w:rsidRDefault="004B776B" w:rsidP="007050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Освітній компонент 1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Pr="00705091">
                              <w:rPr>
                                <w:sz w:val="24"/>
                              </w:rPr>
                              <w:t>Ф-Каталог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FB93F" id="Прямоугольник 4" o:spid="_x0000_s1033" style="position:absolute;left:0;text-align:left;margin-left:57.85pt;margin-top:15.85pt;width:160.7pt;height:3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14jAIAAC0FAAAOAAAAZHJzL2Uyb0RvYy54bWysVM1u1DAQviPxDpbvNMkqpe2q2WrVqgip&#10;KhUt6tnr2N0I/2F7N1lOSFyReAQeggvip8+QfSPGzk+rUnFAXJyZzHwznplvfHjUSIHWzLpKqwJn&#10;OylGTFFdVuqmwG+uTp/tY+Q8USURWrECb5jDR7OnTw5rM2UTvdSiZBZBEOWmtSnw0nszTRJHl0wS&#10;t6MNU2Dk2kriQbU3SWlJDdGlSCZp+jyptS2N1ZQ5B39POiOexficM+pfce6YR6LAcDcfTxvPRTiT&#10;2SGZ3lhilhXtr0H+4RaSVAqSjqFOiCdoZas/QsmKWu009ztUy0RzXlEWa4BqsvRBNZdLYlisBZrj&#10;zNgm9//C0vP1hUVVWeAcI0UkjKj9sv2w/dz+bG+3H9uv7W37Y/up/dV+a7+jPPSrNm4KsEtzYXvN&#10;gRiKb7iV4QtloSb2eDP2mDUeUfg5SfN0/wBGQcGW7+1nu7shaHKHNtb5F0xLFIQCW5hhbC1Znznf&#10;uQ4ugAu36fJHyW8EC1cQ6jXjUFfIGNGRUexYWLQmwIXybdanjZ4BwishRlD2GEj4AdT7BhiLLBuB&#10;6WPAu2yjd8yolR+BslLa/h3MO/+h6q7WULZvFk0c4t4woIUuNzBYqzvGO0NPK2jnGXH+gligOEwA&#10;1ta/goMLXRdY9xJGS23fP/Y/+APzwIpRDStTYPduRSzDSLxUwMmDLM/DjkUl392bgGLvWxb3LWol&#10;jzVMIoMHwtAoBn8vBpFbLa9hu+chK5iIopC7wNTbQTn23SrD+0DZfB7dYK8M8Wfq0tAQPPQ50OWq&#10;uSbW9JzywMZzPawXmT6gVucbkErPV17zKvIudLrraz8B2MnI3P79CEt/X49ed6/c7DcAAAD//wMA&#10;UEsDBBQABgAIAAAAIQDiRHjA3wAAAAoBAAAPAAAAZHJzL2Rvd25yZXYueG1sTI/BTsMwEETvSPyD&#10;tUjcqB0KDYQ4FYqEkODUUA7c3HhJIuJ1FLtpwteznOC0Gs3T7Ey+nV0vJhxD50lDslIgkGpvO2o0&#10;7N+eru5AhGjImt4TalgwwLY4P8tNZv2JdjhVsREcQiEzGtoYh0zKULfoTFj5AYm9Tz86E1mOjbSj&#10;OXG46+W1UhvpTEf8oTUDli3WX9XRaXhdZJz275v776nsFlt9lM8vWGp9eTE/PoCIOMc/GH7rc3Uo&#10;uNPBH8kG0bNOblNGNawTvgzcrNMExIEdlSqQRS7/Tyh+AAAA//8DAFBLAQItABQABgAIAAAAIQC2&#10;gziS/gAAAOEBAAATAAAAAAAAAAAAAAAAAAAAAABbQ29udGVudF9UeXBlc10ueG1sUEsBAi0AFAAG&#10;AAgAAAAhADj9If/WAAAAlAEAAAsAAAAAAAAAAAAAAAAALwEAAF9yZWxzLy5yZWxzUEsBAi0AFAAG&#10;AAgAAAAhAGjezXiMAgAALQUAAA4AAAAAAAAAAAAAAAAALgIAAGRycy9lMm9Eb2MueG1sUEsBAi0A&#10;FAAGAAgAAAAhAOJEeMDfAAAACgEAAA8AAAAAAAAAAAAAAAAA5gQAAGRycy9kb3ducmV2LnhtbFBL&#10;BQYAAAAABAAEAPMAAADyBQAAAAA=&#10;" fillcolor="white [3201]" strokecolor="black [3200]" strokeweight="2pt">
                <v:textbox>
                  <w:txbxContent>
                    <w:p w:rsidR="004B776B" w:rsidRPr="00705091" w:rsidRDefault="004B776B" w:rsidP="0070509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Освітній компонент 1</w:t>
                      </w:r>
                      <w:r>
                        <w:rPr>
                          <w:sz w:val="24"/>
                        </w:rPr>
                        <w:br/>
                      </w:r>
                      <w:r w:rsidRPr="00705091">
                        <w:rPr>
                          <w:sz w:val="24"/>
                        </w:rPr>
                        <w:t>Ф-Каталог</w:t>
                      </w:r>
                    </w:p>
                  </w:txbxContent>
                </v:textbox>
              </v:rect>
            </w:pict>
          </mc:Fallback>
        </mc:AlternateContent>
      </w:r>
    </w:p>
    <w:p w:rsidR="00C726BE" w:rsidRDefault="00B54207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2AD7DE" wp14:editId="00A84388">
                <wp:simplePos x="0" y="0"/>
                <wp:positionH relativeFrom="column">
                  <wp:posOffset>2776855</wp:posOffset>
                </wp:positionH>
                <wp:positionV relativeFrom="paragraph">
                  <wp:posOffset>23495</wp:posOffset>
                </wp:positionV>
                <wp:extent cx="1179830" cy="1181100"/>
                <wp:effectExtent l="0" t="0" r="7747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830" cy="1181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0F3F7" id="Прямая со стрелкой 25" o:spid="_x0000_s1026" type="#_x0000_t32" style="position:absolute;margin-left:218.65pt;margin-top:1.85pt;width:92.9pt;height:9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iWKQIAAIEEAAAOAAAAZHJzL2Uyb0RvYy54bWysVEuOEzEQ3SNxB8t70t1BQGilM4sMwwZB&#10;xOcAHn/SlvyTbdLJbuACcwSuwIYFH80Zum9E2Uk6fIVAbKr9qVdV71W552dbrdCG+yCtaXA1KTHi&#10;hlomzbrBr15e3JlhFCIxjChreIN3POCzxe1b887VfGpbqxj3CIKYUHeuwW2Mri6KQFuuSZhYxw1c&#10;Cus1ibD164J50kF0rYppWd4vOuuZ85byEOD0fH+JFzm+EJzGZ0IEHpFqMNQWs/XZXiZbLOakXnvi&#10;WkkPZZB/qEITaSDpGOqcRIJee/lTKC2pt8GKOKFWF1YISXnmAGyq8gc2L1rieOYC4gQ3yhT+X1j6&#10;dLPySLIGT+9hZIiGHvXvhqvhuv/Svx+u0fCmvwEzvB2u+g/95/5Tf9N/ROAMynUu1BBgaVb+sAtu&#10;5ZMMW+F1+gJBtM1q70a1+TYiCodV9eDh7C40hcJdVc2qqsz9KE5w50N8zK1GadHgED2R6zYurTHQ&#10;WeurrDnZPAkRCgDgEZByK5NssEqyC6lU3qSx4kvl0YbAQMRtlWgA7juvlhP2yDAUdw7UMDC3GHUN&#10;1pxhpDiMeVoBjtSRSHXyjF4Ss1a/8YYsqaIiibaXKa/iTvF9tc+5gEYkYTKr/AROtRJKuYnHepUB&#10;7wQTwGwEln8GHvwTlOfn8TfgEZEzWxNHsJbG+l9lP0ks9v5HBfa8kwSXlu3yAGVpYM5zRw5vMj2k&#10;b/cZfvpzLL4CAAD//wMAUEsDBBQABgAIAAAAIQAhodfl4AAAAAkBAAAPAAAAZHJzL2Rvd25yZXYu&#10;eG1sTI/BTsMwEETvSPyDtUjcqNMENW2IUxUkiri0oiDObrwkEfY6ip028PUsJziu5mnmbbmenBUn&#10;HELnScF8loBAqr3pqFHw9vp4swQRoiajrSdU8IUB1tXlRakL48/0gqdDbASXUCi0gjbGvpAy1C06&#10;HWa+R+Lsww9ORz6HRppBn7ncWZkmyUI63REvtLrHhxbrz8PoFORPftftVtM+xTHdbvbf7/fPdqvU&#10;9dW0uQMRcYp/MPzqszpU7HT0I5kgrILbLM8YVZDlIDhfpNkcxJHB5SoHWZXy/wfVDwAAAP//AwBQ&#10;SwECLQAUAAYACAAAACEAtoM4kv4AAADhAQAAEwAAAAAAAAAAAAAAAAAAAAAAW0NvbnRlbnRfVHlw&#10;ZXNdLnhtbFBLAQItABQABgAIAAAAIQA4/SH/1gAAAJQBAAALAAAAAAAAAAAAAAAAAC8BAABfcmVs&#10;cy8ucmVsc1BLAQItABQABgAIAAAAIQD26BiWKQIAAIEEAAAOAAAAAAAAAAAAAAAAAC4CAABkcnMv&#10;ZTJvRG9jLnhtbFBLAQItABQABgAIAAAAIQAhodfl4AAAAAkBAAAPAAAAAAAAAAAAAAAAAIMEAABk&#10;cnMvZG93bnJldi54bWxQSwUGAAAAAAQABADzAAAAkAUAAAAA&#10;" strokecolor="black [3213]">
                <v:stroke endarrow="block"/>
              </v:shape>
            </w:pict>
          </mc:Fallback>
        </mc:AlternateContent>
      </w:r>
      <w:r w:rsidR="00705091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14E729" wp14:editId="56F4ED1B">
                <wp:simplePos x="0" y="0"/>
                <wp:positionH relativeFrom="column">
                  <wp:posOffset>3956050</wp:posOffset>
                </wp:positionH>
                <wp:positionV relativeFrom="paragraph">
                  <wp:posOffset>265046</wp:posOffset>
                </wp:positionV>
                <wp:extent cx="2040890" cy="478155"/>
                <wp:effectExtent l="0" t="0" r="16510" b="1714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705091" w:rsidRDefault="004B776B" w:rsidP="007050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5091">
                              <w:rPr>
                                <w:sz w:val="24"/>
                              </w:rPr>
                              <w:t>Організація науково-інноваційної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4E729" id="Прямоугольник 18" o:spid="_x0000_s1034" style="position:absolute;left:0;text-align:left;margin-left:311.5pt;margin-top:20.85pt;width:160.7pt;height:37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TojAIAAC8FAAAOAAAAZHJzL2Uyb0RvYy54bWysVM1u1DAQviPxDpbvNMlqS9tVs9WqVRFS&#10;VSpa1LPXsbsRjm3G3k2WExJXJB6Bh+CC+OkzZN+IsZNNq1JxQFycmcx8M56Zb3x41FSKrAS40uic&#10;ZjspJUJzU5T6Jqdvrk6f7VPiPNMFU0aLnK6Fo0fTp08OazsRI7MwqhBAMIh2k9rmdOG9nSSJ4wtR&#10;MbdjrNBolAYq5lGFm6QAVmP0SiWjNH2e1AYKC4YL5/DvSWek0xhfSsH9Kymd8ETlFO/m4wnxnIcz&#10;mR6yyQ0wuyh5fw32D7eoWKkx6RDqhHlGllD+EaoqORhnpN/hpkqMlCUXsQasJksfVHO5YFbEWrA5&#10;zg5tcv8vLD9fXQApC5wdTkqzCmfUftl82Hxuf7a3m4/t1/a2/bH51P5qv7XfCTphx2rrJgi8tBfQ&#10;aw7FUH4joQpfLIw0scvrocui8YTjz1E6TvcPcBgcbeO9/Wx3NwRN7tAWnH8hTEWCkFPAKcbmstWZ&#10;853r1gVx4TZd/ij5tRLhCkq/FhIrCxkjOnJKHCsgK4ZsKN5mfdroGSCyVGoAZY+BlN+Cet8AE5Fn&#10;AzB9DHiXbfCOGY32A7AqtYG/g2Xnv626qzWU7Zt5E8c4DGhuijWOFkzHeWf5aYntPGPOXzBAkuME&#10;cHH9KzykMnVOTS9RsjDw/rH/wR+5h1ZKalyanLp3SwaCEvVSIysPsvE4bFlUxrt7I1TgvmV+36KX&#10;1bHBSWT4RFgexeDv1VaUYKpr3O9ZyIompjnmzin3sFWOfbfM+EJwMZtFN9wsy/yZvrQ8BA99DnS5&#10;aq4Z2J5THtl4brYLxiYPqNX5BqQ2s6U3soy8C53u+tpPALcyMrd/QcLa39ej1907N/0NAAD//wMA&#10;UEsDBBQABgAIAAAAIQC0JDk04AAAAAoBAAAPAAAAZHJzL2Rvd25yZXYueG1sTI9BT4NAEIXvJv6H&#10;zZh4swuVUEtZGkNiTPQk1kNvW3YEIjtL2C0Ff73jSY+T+fLe9/L9bHsx4eg7RwriVQQCqXamo0bB&#10;4f3p7gGED5qM7h2hggU97Ivrq1xnxl3oDacqNIJDyGdaQRvCkEnp6xat9is3IPHv041WBz7HRppR&#10;Xzjc9nIdRam0uiNuaPWAZYv1V3W2Cl4XGabDR7r9nspuMdWxfH7BUqnbm/lxByLgHP5g+NVndSjY&#10;6eTOZLzoFaTre94SFCTxBgQD2yRJQJyYjDcRyCKX/ycUPwAAAP//AwBQSwECLQAUAAYACAAAACEA&#10;toM4kv4AAADhAQAAEwAAAAAAAAAAAAAAAAAAAAAAW0NvbnRlbnRfVHlwZXNdLnhtbFBLAQItABQA&#10;BgAIAAAAIQA4/SH/1gAAAJQBAAALAAAAAAAAAAAAAAAAAC8BAABfcmVscy8ucmVsc1BLAQItABQA&#10;BgAIAAAAIQBFMkTojAIAAC8FAAAOAAAAAAAAAAAAAAAAAC4CAABkcnMvZTJvRG9jLnhtbFBLAQIt&#10;ABQABgAIAAAAIQC0JDk04AAAAAoBAAAPAAAAAAAAAAAAAAAAAOYEAABkcnMvZG93bnJldi54bWxQ&#10;SwUGAAAAAAQABADzAAAA8wUAAAAA&#10;" fillcolor="white [3201]" strokecolor="black [3200]" strokeweight="2pt">
                <v:textbox>
                  <w:txbxContent>
                    <w:p w:rsidR="004B776B" w:rsidRPr="00705091" w:rsidRDefault="004B776B" w:rsidP="00705091">
                      <w:pPr>
                        <w:jc w:val="center"/>
                        <w:rPr>
                          <w:sz w:val="24"/>
                        </w:rPr>
                      </w:pPr>
                      <w:r w:rsidRPr="00705091">
                        <w:rPr>
                          <w:sz w:val="24"/>
                        </w:rPr>
                        <w:t>Організація науково-інноваційної діяльності</w:t>
                      </w:r>
                    </w:p>
                  </w:txbxContent>
                </v:textbox>
              </v:rect>
            </w:pict>
          </mc:Fallback>
        </mc:AlternateContent>
      </w:r>
    </w:p>
    <w:p w:rsidR="00C726BE" w:rsidRDefault="00C726BE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</w:p>
    <w:p w:rsidR="00C726BE" w:rsidRDefault="00705091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A9463" wp14:editId="68DB5994">
                <wp:simplePos x="0" y="0"/>
                <wp:positionH relativeFrom="column">
                  <wp:posOffset>3956050</wp:posOffset>
                </wp:positionH>
                <wp:positionV relativeFrom="paragraph">
                  <wp:posOffset>137795</wp:posOffset>
                </wp:positionV>
                <wp:extent cx="2040890" cy="478155"/>
                <wp:effectExtent l="0" t="0" r="16510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705091" w:rsidRDefault="004B776B" w:rsidP="007050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5091">
                              <w:rPr>
                                <w:sz w:val="24"/>
                              </w:rPr>
                              <w:t>Освітній компонент 2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Pr="00705091">
                              <w:rPr>
                                <w:sz w:val="24"/>
                              </w:rPr>
                              <w:t>Ф-Каталог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A9463" id="Прямоугольник 8" o:spid="_x0000_s1035" style="position:absolute;left:0;text-align:left;margin-left:311.5pt;margin-top:10.85pt;width:160.7pt;height:37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Q5jAIAAC0FAAAOAAAAZHJzL2Uyb0RvYy54bWysVM1u2zAMvg/YOwi6r7aDdE2DOkXQosOA&#10;oi3WDj0rstQY098kJXZ2GrBrgT3CHmKXYT99BueNRsk/Lbpih2EXmTT5kSL5UQeHtRRozawrtcpx&#10;tpNixBTVRalucvz26uTFBCPniSqI0IrleMMcPpw9f3ZQmSkb6aUWBbMIgig3rUyOl96baZI4umSS&#10;uB1tmAIj11YSD6q9SQpLKoguRTJK05dJpW1hrKbMOfh73BrxLMbnnFF/zrljHokcw918PG08F+FM&#10;ZgdkemOJWZa0uwb5h1tIUipIOoQ6Jp6glS3/CCVLarXT3O9QLRPNeUlZrAGqydJH1VwuiWGxFmiO&#10;M0Ob3P8LS8/WFxaVRY5hUIpIGFHzZftx+7n52dxtPzVfm7vmx/a2+dV8a76jSehXZdwUYJfmwnaa&#10;AzEUX3MrwxfKQnXs8WboMas9ovBzlI7TyT6MgoJtvDfJdndD0OQebazzr5iWKAg5tjDD2FqyPnW+&#10;de1dABdu0+aPkt8IFq4g1BvGoa6QMaIjo9iRsGhNgAvFu6xLGz0DhJdCDKDsKZDwPajzDTAWWTYA&#10;06eA99kG75hRKz8AZam0/TuYt/591W2toWxfL+o4xP1+QAtdbGCwVreMd4aelNDOU+L8BbFAcZgA&#10;rK0/h4MLXeVYdxJGS20/PPU/+APzwIpRBSuTY/d+RSzDSLxWwMn9bDwOOxaV8e7eCBT70LJ4aFEr&#10;eaRhEhk8EIZGMfh70YvcankN2z0PWcFEFIXcOabe9sqRb1cZ3gfK5vPoBntliD9Vl4aG4KHPgS5X&#10;9TWxpuOUBzae6X69yPQRtVrfgFR6vvKal5F3odNtX7sJwE5G5nbvR1j6h3r0un/lZr8BAAD//wMA&#10;UEsDBBQABgAIAAAAIQCYonfP4AAAAAkBAAAPAAAAZHJzL2Rvd25yZXYueG1sTI9BT4NAEIXvJv6H&#10;zZh4s0uRUEtZGkNiTPQk1kNvW3YEIjtL2C0Ff73jSW9v8l7efC/fz7YXE46+c6RgvYpAINXOdNQo&#10;OLw/3T2A8EGT0b0jVLCgh31xfZXrzLgLveFUhUZwCflMK2hDGDIpfd2i1X7lBiT2Pt1odeBzbKQZ&#10;9YXLbS/jKEql1R3xh1YPWLZYf1Vnq+B1kWE6fKTb76nsFlMdy+cXLJW6vZkfdyACzuEvDL/4jA4F&#10;M53cmYwXvYI0vuctQUG83oDgwDZJEhAnFpsIZJHL/wuKHwAAAP//AwBQSwECLQAUAAYACAAAACEA&#10;toM4kv4AAADhAQAAEwAAAAAAAAAAAAAAAAAAAAAAW0NvbnRlbnRfVHlwZXNdLnhtbFBLAQItABQA&#10;BgAIAAAAIQA4/SH/1gAAAJQBAAALAAAAAAAAAAAAAAAAAC8BAABfcmVscy8ucmVsc1BLAQItABQA&#10;BgAIAAAAIQBlQuQ5jAIAAC0FAAAOAAAAAAAAAAAAAAAAAC4CAABkcnMvZTJvRG9jLnhtbFBLAQIt&#10;ABQABgAIAAAAIQCYonfP4AAAAAkBAAAPAAAAAAAAAAAAAAAAAOYEAABkcnMvZG93bnJldi54bWxQ&#10;SwUGAAAAAAQABADzAAAA8wUAAAAA&#10;" fillcolor="white [3201]" strokecolor="black [3200]" strokeweight="2pt">
                <v:textbox>
                  <w:txbxContent>
                    <w:p w:rsidR="004B776B" w:rsidRPr="00705091" w:rsidRDefault="004B776B" w:rsidP="00705091">
                      <w:pPr>
                        <w:jc w:val="center"/>
                        <w:rPr>
                          <w:sz w:val="24"/>
                        </w:rPr>
                      </w:pPr>
                      <w:r w:rsidRPr="00705091">
                        <w:rPr>
                          <w:sz w:val="24"/>
                        </w:rPr>
                        <w:t>Освітній компонент 2</w:t>
                      </w:r>
                      <w:r>
                        <w:rPr>
                          <w:sz w:val="24"/>
                        </w:rPr>
                        <w:br/>
                      </w:r>
                      <w:r w:rsidRPr="00705091">
                        <w:rPr>
                          <w:sz w:val="24"/>
                        </w:rPr>
                        <w:t>Ф-Каталог</w:t>
                      </w:r>
                    </w:p>
                  </w:txbxContent>
                </v:textbox>
              </v:rect>
            </w:pict>
          </mc:Fallback>
        </mc:AlternateContent>
      </w:r>
    </w:p>
    <w:p w:rsidR="00C726BE" w:rsidRDefault="00C726BE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</w:p>
    <w:p w:rsidR="00C726BE" w:rsidRDefault="00104326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0F11B5" wp14:editId="5F27361B">
                <wp:simplePos x="0" y="0"/>
                <wp:positionH relativeFrom="column">
                  <wp:posOffset>3956050</wp:posOffset>
                </wp:positionH>
                <wp:positionV relativeFrom="paragraph">
                  <wp:posOffset>62865</wp:posOffset>
                </wp:positionV>
                <wp:extent cx="2040890" cy="478155"/>
                <wp:effectExtent l="0" t="0" r="16510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104326" w:rsidRDefault="004B776B" w:rsidP="001043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04326">
                              <w:rPr>
                                <w:sz w:val="28"/>
                              </w:rPr>
                              <w:t>Педагогічна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F11B5" id="Прямоугольник 10" o:spid="_x0000_s1036" style="position:absolute;left:0;text-align:left;margin-left:311.5pt;margin-top:4.95pt;width:160.7pt;height:3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5XjAIAADAFAAAOAAAAZHJzL2Uyb0RvYy54bWysVM1u2zAMvg/YOwi6r7aDdG2DOkXQosOA&#10;oi2WDj0rstQY098kJXZ2GrBrgT3CHmKXYT99BueNRsk/Lbpih2EXmTT5kSL5UYdHtRRozawrtcpx&#10;tpNixBTVRalucvz26vTFPkbOE1UQoRXL8YY5fDR9/uywMhM20kstCmYRBFFuUpkcL703kyRxdMkk&#10;cTvaMAVGrq0kHlR7kxSWVBBdimSUpi+TStvCWE2Zc/D3pDXiaYzPOaP+gnPHPBI5hrv5eNp4LsKZ&#10;TA/J5MYSsyxpdw3yD7eQpFSQdAh1QjxBK1v+EUqW1Gqnud+hWiaa85KyWANUk6WPqpkviWGxFmiO&#10;M0Ob3P8LS8/XlxaVBcwO2qOIhBk1X7Yft5+bn83d9lPztblrfmxvm1/Nt+Y7AifoWGXcBIBzc2k7&#10;zYEYyq+5leELhaE6dnkzdJnVHlH4OUrH6f4BZKNgG+/tZ7u7IWhyjzbW+VdMSxSEHFuYYmwuWZ85&#10;37r2LoALt2nzR8lvBAtXEOoN41BZyBjRkVPsWFi0JsCG4l3WpY2eAcJLIQZQ9hRI+B7U+QYYizwb&#10;gOlTwPtsg3fMqJUfgLJU2v4dzFv/vuq21lC2rxd1P8ZuJgtdbGC2Vrekd4aeltDPM+L8JbHAchgB&#10;bK6/gIMLXeVYdxJGS20/PPU/+AP5wIpRBVuTY/d+RSzDSLxWQMuDbDwOaxaV8e7eCBT70LJ4aFEr&#10;eaxhFBm8EYZGMfh70YvcankNCz4LWcFEFIXcOabe9sqxb7cZngjKZrPoBqtliD9Tc0ND8NDowJer&#10;+ppY05HKAx3Pdb9hZPKIW61vQCo9W3nNy0i80Oq2r90IYC0jdbsnJOz9Qz163T90098AAAD//wMA&#10;UEsDBBQABgAIAAAAIQBpytVk3gAAAAgBAAAPAAAAZHJzL2Rvd25yZXYueG1sTI9BT4QwFITvJv6H&#10;5pl4c4uIZEEeG0NiTPQkrgdvXfoEIn0ltMuCv956co+Tmcx8U+wWM4iZJtdbRrjdRCCIG6t7bhH2&#10;7083WxDOK9ZqsEwIKznYlZcXhcq1PfEbzbVvRShhlyuEzvsxl9I1HRnlNnYkDt6XnYzyQU6t1JM6&#10;hXIzyDiKUmlUz2GhUyNVHTXf9dEgvK7Sz/uPNPuZq37V9Wf1/EIV4vXV8vgAwtPi/8Pwhx/QoQxM&#10;B3tk7cSAkMZ34YtHyDIQwc+SJAFxQNjexyDLQp4fKH8BAAD//wMAUEsBAi0AFAAGAAgAAAAhALaD&#10;OJL+AAAA4QEAABMAAAAAAAAAAAAAAAAAAAAAAFtDb250ZW50X1R5cGVzXS54bWxQSwECLQAUAAYA&#10;CAAAACEAOP0h/9YAAACUAQAACwAAAAAAAAAAAAAAAAAvAQAAX3JlbHMvLnJlbHNQSwECLQAUAAYA&#10;CAAAACEAVnZuV4wCAAAwBQAADgAAAAAAAAAAAAAAAAAuAgAAZHJzL2Uyb0RvYy54bWxQSwECLQAU&#10;AAYACAAAACEAacrVZN4AAAAIAQAADwAAAAAAAAAAAAAAAADmBAAAZHJzL2Rvd25yZXYueG1sUEsF&#10;BgAAAAAEAAQA8wAAAPEFAAAAAA==&#10;" fillcolor="white [3201]" strokecolor="black [3200]" strokeweight="2pt">
                <v:textbox>
                  <w:txbxContent>
                    <w:p w:rsidR="004B776B" w:rsidRPr="00104326" w:rsidRDefault="004B776B" w:rsidP="00104326">
                      <w:pPr>
                        <w:jc w:val="center"/>
                        <w:rPr>
                          <w:sz w:val="28"/>
                        </w:rPr>
                      </w:pPr>
                      <w:r w:rsidRPr="00104326">
                        <w:rPr>
                          <w:sz w:val="28"/>
                        </w:rPr>
                        <w:t>Педагогічна практика</w:t>
                      </w:r>
                    </w:p>
                  </w:txbxContent>
                </v:textbox>
              </v:rect>
            </w:pict>
          </mc:Fallback>
        </mc:AlternateContent>
      </w:r>
    </w:p>
    <w:p w:rsidR="00C726BE" w:rsidRDefault="00104326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440DD2" wp14:editId="5DD32128">
                <wp:simplePos x="0" y="0"/>
                <wp:positionH relativeFrom="column">
                  <wp:posOffset>735330</wp:posOffset>
                </wp:positionH>
                <wp:positionV relativeFrom="paragraph">
                  <wp:posOffset>248285</wp:posOffset>
                </wp:positionV>
                <wp:extent cx="2040890" cy="372110"/>
                <wp:effectExtent l="0" t="0" r="16510" b="279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104326" w:rsidRDefault="004B776B" w:rsidP="001043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04326">
                              <w:rPr>
                                <w:sz w:val="28"/>
                              </w:rPr>
                              <w:t>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40DD2" id="Прямоугольник 11" o:spid="_x0000_s1037" style="position:absolute;left:0;text-align:left;margin-left:57.9pt;margin-top:19.55pt;width:160.7pt;height:29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qViwIAADAFAAAOAAAAZHJzL2Uyb0RvYy54bWysVMtuEzEU3SPxD5b3dGZCoG3USRW1KkKq&#10;2ogWde147GaEX9hOZsIKqVskPoGPYIN49Bsmf8S159GqVCwQG4/v3Hvu81wfHNZSoDWzrtQqx9lO&#10;ihFTVBelus7x28uTZ3sYOU9UQYRWLMcb5vDh9OmTg8pM2EgvtSiYReBEuUllcrz03kySxNElk8Tt&#10;aMMUKLm2kngQ7XVSWFKBdymSUZq+TCptC2M1Zc7B3+NWiafRP+eM+nPOHfNI5Bhy8/G08VyEM5ke&#10;kMm1JWZZ0i4N8g9ZSFIqCDq4OiaeoJUt/3AlS2q109zvUC0TzXlJWawBqsnSB9VcLIlhsRZojjND&#10;m9z/c0vP1nOLygJml2GkiIQZNV+2H7efm5/N7fam+drcNj+2n5pfzbfmOwIj6Fhl3ASAF2ZuO8nB&#10;NZRfcyvDFwpDdezyZugyqz2i8HOUjtO9fRgGBd3z3VGWxTEkd2hjnX/FtEThkmMLU4zNJetT5yEi&#10;mPYmIIRs2vjx5jeChRSEesM4VBYiRnTkFDsSFq0JsKF4F2sBX9EyQHgpxADKHgMJ34M62wBjkWcD&#10;MH0MeBdtsI4RtfIDUJZK27+DeWvfV93WGsr29aLux9jNZKGLDczW6pb0ztCTEvp5SpyfEwsshxHA&#10;5vpzOLjQVY51d8Noqe2Hx/4HeyAfaDGqYGty7N6viGUYidcKaLmfjcdhzaIwfrE7AsHe1yzua9RK&#10;HmkYBTAPsovXYO9Ff+VWyytY8FmICiqiKMTOMfW2F458u83wRFA2m0UzWC1D/Km6MDQ4D40OfLms&#10;r4g1Hak80PFM9xtGJg+41doGpNKzlde8jMQLrW772o0A1jLysXtCwt7fl6PV3UM3/Q0AAP//AwBQ&#10;SwMEFAAGAAgAAAAhAHMOMRTfAAAACQEAAA8AAABkcnMvZG93bnJldi54bWxMj0FPg0AUhO8m/ofN&#10;M/FmF1otgiyNITEmeirWg7ct+wQi+5awWwr+ep8nPU5mMvNNvpttLyYcfedIQbyKQCDVznTUKDi8&#10;Pd3cg/BBk9G9I1SwoIddcXmR68y4M+1xqkIjuIR8phW0IQyZlL5u0Wq/cgMSe59utDqwHBtpRn3m&#10;ctvLdRRtpdUd8UKrByxbrL+qk1XwusgwHd636fdUdoupPsrnFyyVur6aHx9ABJzDXxh+8RkdCmY6&#10;uhMZL3rW8R2jBwWbNAbBgdtNsgZxVJAmCcgil/8fFD8AAAD//wMAUEsBAi0AFAAGAAgAAAAhALaD&#10;OJL+AAAA4QEAABMAAAAAAAAAAAAAAAAAAAAAAFtDb250ZW50X1R5cGVzXS54bWxQSwECLQAUAAYA&#10;CAAAACEAOP0h/9YAAACUAQAACwAAAAAAAAAAAAAAAAAvAQAAX3JlbHMvLnJlbHNQSwECLQAUAAYA&#10;CAAAACEA2gGKlYsCAAAwBQAADgAAAAAAAAAAAAAAAAAuAgAAZHJzL2Uyb0RvYy54bWxQSwECLQAU&#10;AAYACAAAACEAcw4xFN8AAAAJAQAADwAAAAAAAAAAAAAAAADlBAAAZHJzL2Rvd25yZXYueG1sUEsF&#10;BgAAAAAEAAQA8wAAAPEFAAAAAA==&#10;" fillcolor="white [3201]" strokecolor="black [3200]" strokeweight="2pt">
                <v:textbox>
                  <w:txbxContent>
                    <w:p w:rsidR="004B776B" w:rsidRPr="00104326" w:rsidRDefault="004B776B" w:rsidP="00104326">
                      <w:pPr>
                        <w:jc w:val="center"/>
                        <w:rPr>
                          <w:sz w:val="28"/>
                        </w:rPr>
                      </w:pPr>
                      <w:r w:rsidRPr="00104326">
                        <w:rPr>
                          <w:sz w:val="28"/>
                        </w:rPr>
                        <w:t>1 курс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226C2" wp14:editId="0155B66C">
                <wp:simplePos x="0" y="0"/>
                <wp:positionH relativeFrom="column">
                  <wp:posOffset>3956685</wp:posOffset>
                </wp:positionH>
                <wp:positionV relativeFrom="paragraph">
                  <wp:posOffset>248787</wp:posOffset>
                </wp:positionV>
                <wp:extent cx="2040890" cy="372110"/>
                <wp:effectExtent l="0" t="0" r="16510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6B" w:rsidRPr="00104326" w:rsidRDefault="004B776B" w:rsidP="001043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04326">
                              <w:rPr>
                                <w:sz w:val="28"/>
                              </w:rPr>
                              <w:t>2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226C2" id="Прямоугольник 9" o:spid="_x0000_s1038" style="position:absolute;left:0;text-align:left;margin-left:311.55pt;margin-top:19.6pt;width:160.7pt;height:29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62jwIAAC4FAAAOAAAAZHJzL2Uyb0RvYy54bWysVM1u1DAQviPxDpbvNMmy0O6q2WrVqgip&#10;aita1LPXsbsR/sP2brKckHpF4hF4CC6Inz5D9o0YOz+tSsUBcXFmMvPNeGa+8f5BLQVaM+tKrXKc&#10;7aQYMUV1UarrHL+9PH62h5HzRBVEaMVyvGEOH8yePtmvzJSN9FKLglkEQZSbVibHS+/NNEkcXTJJ&#10;3I42TIGRayuJB9VeJ4UlFUSXIhml6cuk0rYwVlPmHPw9ao14FuNzzqg/49wxj0SO4W4+njaei3Am&#10;s30yvbbELEvaXYP8wy0kKRUkHUIdEU/QypZ/hJIltdpp7neolonmvKQs1gDVZOmDai6WxLBYCzTH&#10;maFN7v+Fpafrc4vKIscTjBSRMKLmy/bj9nPzs7nd3jRfm9vmx/ZT86v51nxHk9CvyrgpwC7Mue00&#10;B2IovuZWhi+UherY483QY1Z7ROHnKB2nexMYBQXb891RlsUhJHdoY51/xbREQcixhRnG1pL1ifOQ&#10;EVx7F1DCbdr8UfIbwcIVhHrDONQVMkZ0ZBQ7FBatCXCheJeFWiBW9AwQXgoxgLLHQML3oM43wFhk&#10;2QBMHwPeZRu8Y0at/ACUpdL272De+vdVt7WGsn29qOMQs1E/oYUuNjBZq1vKO0OPS+jnCXH+nFjg&#10;OIwA9tafwcGFrnKsOwmjpbYfHvsf/IF6YMWogp3JsXu/IpZhJF4rIOUkG4/DkkVl/GJ3BIq9b1nc&#10;t6iVPNQwigxeCEOjGPy96EVutbyC9Z6HrGAiikLuHFNve+XQt7sMDwRl83l0g8UyxJ+oC0ND8NDo&#10;wJfL+opY05HKAx1Pdb9fZPqAW61vQCo9X3nNy0i80Oq2r90IYCkjh7oHJGz9fT163T1zs98AAAD/&#10;/wMAUEsDBBQABgAIAAAAIQCgQHx+4AAAAAkBAAAPAAAAZHJzL2Rvd25yZXYueG1sTI/BToNAEIbv&#10;Jr7DZky82aW0YkGWxpAYEz2J9eBty45AZGcJu6Xg0zue9DaT+fLP9+f72fZiwtF3jhSsVxEIpNqZ&#10;jhoFh7fHmx0IHzQZ3TtCBQt62BeXF7nOjDvTK05VaASHkM+0gjaEIZPS1y1a7VduQOLbpxutDryO&#10;jTSjPnO47WUcRYm0uiP+0OoByxbrr+pkFbwsMkyH9yT9nspuMdVH+fSMpVLXV/PDPYiAc/iD4Vef&#10;1aFgp6M7kfGiV5DEmzWjCjZpDIKBdLu9BXHk4W4Hssjl/wbFDwAAAP//AwBQSwECLQAUAAYACAAA&#10;ACEAtoM4kv4AAADhAQAAEwAAAAAAAAAAAAAAAAAAAAAAW0NvbnRlbnRfVHlwZXNdLnhtbFBLAQIt&#10;ABQABgAIAAAAIQA4/SH/1gAAAJQBAAALAAAAAAAAAAAAAAAAAC8BAABfcmVscy8ucmVsc1BLAQIt&#10;ABQABgAIAAAAIQCX6062jwIAAC4FAAAOAAAAAAAAAAAAAAAAAC4CAABkcnMvZTJvRG9jLnhtbFBL&#10;AQItABQABgAIAAAAIQCgQHx+4AAAAAkBAAAPAAAAAAAAAAAAAAAAAOkEAABkcnMvZG93bnJldi54&#10;bWxQSwUGAAAAAAQABADzAAAA9gUAAAAA&#10;" fillcolor="white [3201]" strokecolor="black [3200]" strokeweight="2pt">
                <v:textbox>
                  <w:txbxContent>
                    <w:p w:rsidR="004B776B" w:rsidRPr="00104326" w:rsidRDefault="004B776B" w:rsidP="00104326">
                      <w:pPr>
                        <w:jc w:val="center"/>
                        <w:rPr>
                          <w:sz w:val="28"/>
                        </w:rPr>
                      </w:pPr>
                      <w:r w:rsidRPr="00104326">
                        <w:rPr>
                          <w:sz w:val="28"/>
                        </w:rPr>
                        <w:t>2 курс</w:t>
                      </w:r>
                    </w:p>
                  </w:txbxContent>
                </v:textbox>
              </v:rect>
            </w:pict>
          </mc:Fallback>
        </mc:AlternateContent>
      </w:r>
    </w:p>
    <w:p w:rsidR="00217FD9" w:rsidRDefault="00990367" w:rsidP="00990367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538BA5" wp14:editId="0D212750">
                <wp:simplePos x="0" y="0"/>
                <wp:positionH relativeFrom="column">
                  <wp:posOffset>426720</wp:posOffset>
                </wp:positionH>
                <wp:positionV relativeFrom="paragraph">
                  <wp:posOffset>501650</wp:posOffset>
                </wp:positionV>
                <wp:extent cx="8027035" cy="0"/>
                <wp:effectExtent l="0" t="0" r="120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74C96" id="Прямая соединительная линия 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6pt,39.5pt" to="665.6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PS5AEAANs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cDb3cNIEwVvFD8Ob4d9/BI/DXs0vIvf4ud4Ga/i13g1vAf7evgAdgrG6/F6jwAOs+ys&#10;r4DyTK/d6Hm7dmkwPXcqfUEy6vP8d9P8WR8QhcuTcvGwvHsfI3qMFTdA63x4zIxCyaixFDqNhlRk&#10;+8QHKAapxxRwUiOH0tkKO8lSstTPGQe5UGye0XnR2Jl0aEtgRZrX8yQDuHJmgnAh5QQq/wwacxOM&#10;5eX7W+CUnSsaHSagEtq431UN/bFVfsg/qj5oTbIvTLPLD5HHARuUlY3bnlb0Rz/Db/7J1XcAAAD/&#10;/wMAUEsDBBQABgAIAAAAIQCOt8mn3gAAAAkBAAAPAAAAZHJzL2Rvd25yZXYueG1sTI/NTsMwEITv&#10;SLyDtUjcqNNGakoap0L8nOCQBg49uvGSRI3XUewmgadnKw5w3JnRtzPZbradGHHwrSMFy0UEAqly&#10;pqVawcf7y90GhA+ajO4coYIv9LDLr68ynRo30R7HMtSCIeRTraAJoU+l9FWDVvuF65HY+3SD1YHP&#10;oZZm0BPDbSdXUbSWVrfEHxrd42OD1ak8WwXJ82tZ9NPT23chE1kUowub00Gp25v5YQsi4Bz+wnCp&#10;z9Uh505HdybjRadgnaw4yax7nnTx43gZgzj+KjLP5P8F+Q8AAAD//wMAUEsBAi0AFAAGAAgAAAAh&#10;ALaDOJL+AAAA4QEAABMAAAAAAAAAAAAAAAAAAAAAAFtDb250ZW50X1R5cGVzXS54bWxQSwECLQAU&#10;AAYACAAAACEAOP0h/9YAAACUAQAACwAAAAAAAAAAAAAAAAAvAQAAX3JlbHMvLnJlbHNQSwECLQAU&#10;AAYACAAAACEATOQD0uQBAADbAwAADgAAAAAAAAAAAAAAAAAuAgAAZHJzL2Uyb0RvYy54bWxQSwEC&#10;LQAUAAYACAAAACEAjrfJp94AAAAJAQAADwAAAAAAAAAAAAAAAAA+BAAAZHJzL2Rvd25yZXYueG1s&#10;UEsFBgAAAAAEAAQA8wAAAEkFAAAAAA==&#10;" strokecolor="black [3040]"/>
            </w:pict>
          </mc:Fallback>
        </mc:AlternateContent>
      </w:r>
    </w:p>
    <w:p w:rsidR="00217FD9" w:rsidRDefault="00217FD9" w:rsidP="00217FD9">
      <w:pPr>
        <w:keepNext/>
        <w:spacing w:after="240" w:line="264" w:lineRule="auto"/>
        <w:rPr>
          <w:rFonts w:ascii="Cambria" w:hAnsi="Cambria" w:cs="Cambria"/>
          <w:b/>
          <w:smallCaps/>
          <w:color w:val="auto"/>
          <w:sz w:val="32"/>
          <w:szCs w:val="32"/>
        </w:rPr>
        <w:sectPr w:rsidR="00217FD9" w:rsidSect="00DE2A69">
          <w:pgSz w:w="16840" w:h="11907" w:orient="landscape" w:code="9"/>
          <w:pgMar w:top="851" w:right="851" w:bottom="851" w:left="851" w:header="567" w:footer="567" w:gutter="0"/>
          <w:pgNumType w:start="11"/>
          <w:cols w:space="720"/>
          <w:titlePg/>
          <w:docGrid w:linePitch="272"/>
        </w:sectPr>
      </w:pPr>
    </w:p>
    <w:p w:rsidR="00EE2247" w:rsidRDefault="00EE2247" w:rsidP="00236A24">
      <w:pPr>
        <w:keepNext/>
        <w:pageBreakBefore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>4. НАУКОВА СКЛАДОВА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5580"/>
        <w:gridCol w:w="2375"/>
      </w:tblGrid>
      <w:tr w:rsidR="00EE2247" w:rsidTr="00795D3C">
        <w:tc>
          <w:tcPr>
            <w:tcW w:w="1616" w:type="dxa"/>
            <w:vAlign w:val="center"/>
          </w:tcPr>
          <w:p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257285">
              <w:rPr>
                <w:b/>
                <w:color w:val="auto"/>
                <w:sz w:val="28"/>
                <w:szCs w:val="28"/>
              </w:rPr>
              <w:t>Рік підготовки</w:t>
            </w:r>
          </w:p>
        </w:tc>
        <w:tc>
          <w:tcPr>
            <w:tcW w:w="5580" w:type="dxa"/>
            <w:vAlign w:val="center"/>
          </w:tcPr>
          <w:p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Зміст наукової роботи аспіранта</w:t>
            </w:r>
          </w:p>
        </w:tc>
        <w:tc>
          <w:tcPr>
            <w:tcW w:w="2375" w:type="dxa"/>
            <w:vAlign w:val="center"/>
          </w:tcPr>
          <w:p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Форма контролю</w:t>
            </w:r>
          </w:p>
        </w:tc>
      </w:tr>
      <w:tr w:rsidR="00EE2247" w:rsidTr="00795D3C">
        <w:tc>
          <w:tcPr>
            <w:tcW w:w="1616" w:type="dxa"/>
            <w:vAlign w:val="center"/>
          </w:tcPr>
          <w:p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 рік</w:t>
            </w:r>
          </w:p>
        </w:tc>
        <w:tc>
          <w:tcPr>
            <w:tcW w:w="5580" w:type="dxa"/>
            <w:vAlign w:val="center"/>
          </w:tcPr>
          <w:p w:rsidR="00266FFC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Вибір та обґрунтування теми власного наукового дослідження, визначення  змісту, строків виконання та обсягу наукових робіт; вибір та обґрунтування методології проведення власного наукового дослідження, здійснення огляду та аналізу існуючих поглядів та підходів, що розвинулися в сучасній науці за обраним напрямом.</w:t>
            </w:r>
          </w:p>
          <w:p w:rsidR="00EE2247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Підготовка та публікація не менше  1-ї  статті (як правило, оглядової) у наукових фахових виданнях (вітчизняних або закордонних) за темою дослідження; участь у науково-практичних конференціях (семінарах) з публікацією тез доповідей.</w:t>
            </w:r>
          </w:p>
        </w:tc>
        <w:tc>
          <w:tcPr>
            <w:tcW w:w="2375" w:type="dxa"/>
            <w:vAlign w:val="center"/>
          </w:tcPr>
          <w:p w:rsidR="00EE2247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t>Затвердження індивідуального плану роботи аспіранта на вченій раді інституту/факультету, звітування про хід виконання індивідуального плану аспіранта двічі на рік</w:t>
            </w:r>
          </w:p>
        </w:tc>
      </w:tr>
      <w:tr w:rsidR="00EE2247" w:rsidTr="00795D3C">
        <w:tc>
          <w:tcPr>
            <w:tcW w:w="1616" w:type="dxa"/>
            <w:vAlign w:val="center"/>
          </w:tcPr>
          <w:p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 рік</w:t>
            </w:r>
          </w:p>
        </w:tc>
        <w:tc>
          <w:tcPr>
            <w:tcW w:w="5580" w:type="dxa"/>
            <w:vAlign w:val="center"/>
          </w:tcPr>
          <w:p w:rsidR="00266FFC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Проведення під керівництвом наукового керівника власного наукового дослідження, що передбачає вирішення дослідницьких завдань шляхом застосування комплексу теоретичних та емпіричних методів.</w:t>
            </w:r>
          </w:p>
          <w:p w:rsidR="00EE2247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Підготовка та публікація не менше 1-ї  статті у наукових  фахових виданнях (вітчизняних або закордонних) за темою дослідження; участь у науково-практичних конференціях (семінарах) з публікацією тез доповідей.</w:t>
            </w:r>
          </w:p>
        </w:tc>
        <w:tc>
          <w:tcPr>
            <w:tcW w:w="2375" w:type="dxa"/>
            <w:vAlign w:val="center"/>
          </w:tcPr>
          <w:p w:rsidR="00EE2247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t>звітування про хід виконання індивідуального плану  аспіранта двічі на рік</w:t>
            </w:r>
          </w:p>
        </w:tc>
      </w:tr>
      <w:tr w:rsidR="00EE2247" w:rsidTr="00795D3C">
        <w:tc>
          <w:tcPr>
            <w:tcW w:w="1616" w:type="dxa"/>
            <w:vAlign w:val="center"/>
          </w:tcPr>
          <w:p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 рік</w:t>
            </w:r>
          </w:p>
        </w:tc>
        <w:tc>
          <w:tcPr>
            <w:tcW w:w="5580" w:type="dxa"/>
            <w:vAlign w:val="center"/>
          </w:tcPr>
          <w:p w:rsidR="00266FFC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 xml:space="preserve">Аналіз та узагальнення отриманих результатів власного наукового дослідження; обґрунтування наукової новизни отриманих результатів, їх  теоретичного та/або практичного значення. </w:t>
            </w:r>
          </w:p>
          <w:p w:rsidR="00EE2247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Підготовка та публікація не менше 1-ї статті у наукових  фахових виданнях за темою дослідження; участь у науково-практичних конференціях (семінарах) з публікацією тез доповідей.</w:t>
            </w:r>
          </w:p>
        </w:tc>
        <w:tc>
          <w:tcPr>
            <w:tcW w:w="2375" w:type="dxa"/>
            <w:vAlign w:val="center"/>
          </w:tcPr>
          <w:p w:rsidR="00EE2247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t>звітування про хід виконання індивідуального плану  аспіранта двічі на рік</w:t>
            </w:r>
          </w:p>
        </w:tc>
      </w:tr>
      <w:tr w:rsidR="00EE2247" w:rsidTr="00795D3C">
        <w:tc>
          <w:tcPr>
            <w:tcW w:w="1616" w:type="dxa"/>
            <w:vAlign w:val="center"/>
          </w:tcPr>
          <w:p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 рік</w:t>
            </w:r>
          </w:p>
        </w:tc>
        <w:tc>
          <w:tcPr>
            <w:tcW w:w="5580" w:type="dxa"/>
            <w:vAlign w:val="center"/>
          </w:tcPr>
          <w:p w:rsidR="00EE2247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 xml:space="preserve">Оформлення наукових досягнень аспіранта у вигляді дисертації, підведення </w:t>
            </w:r>
            <w:r w:rsidRPr="00266FFC">
              <w:rPr>
                <w:color w:val="auto"/>
                <w:sz w:val="28"/>
                <w:szCs w:val="28"/>
              </w:rPr>
              <w:lastRenderedPageBreak/>
              <w:t>підсумків щодо повноти висвітлення результатів дисертації в наукових статтях відповідно  чинних вимог. Впровадження одержаних результатів та отримання</w:t>
            </w:r>
            <w:r w:rsidR="00CE42D4">
              <w:rPr>
                <w:color w:val="auto"/>
                <w:sz w:val="28"/>
                <w:szCs w:val="28"/>
              </w:rPr>
              <w:t xml:space="preserve"> підтверджувальних документів. </w:t>
            </w:r>
            <w:r w:rsidRPr="00266FFC">
              <w:rPr>
                <w:color w:val="auto"/>
                <w:sz w:val="28"/>
                <w:szCs w:val="28"/>
              </w:rPr>
              <w:t>Подання документів на попередню експертизу дисертації. Підготовка наукової доповіді для випускної атестації (захисту дисертації).</w:t>
            </w:r>
          </w:p>
        </w:tc>
        <w:tc>
          <w:tcPr>
            <w:tcW w:w="2375" w:type="dxa"/>
            <w:vAlign w:val="center"/>
          </w:tcPr>
          <w:p w:rsidR="00795D3C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lastRenderedPageBreak/>
              <w:t xml:space="preserve">Звітування про хід виконання </w:t>
            </w:r>
            <w:r w:rsidRPr="00795D3C">
              <w:rPr>
                <w:color w:val="auto"/>
                <w:sz w:val="28"/>
                <w:szCs w:val="28"/>
              </w:rPr>
              <w:lastRenderedPageBreak/>
              <w:t xml:space="preserve">індивідуального плану  аспіранта двічі на рік </w:t>
            </w:r>
          </w:p>
          <w:p w:rsidR="00EE2247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t>Надання висновку про наукову новизну, теоретичне  та практичне значення результатів дисертації.</w:t>
            </w:r>
          </w:p>
        </w:tc>
      </w:tr>
    </w:tbl>
    <w:p w:rsidR="00EE2247" w:rsidRDefault="00EE2247" w:rsidP="00EE2247">
      <w:pPr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</w:p>
    <w:p w:rsidR="000C6009" w:rsidRPr="00BA420F" w:rsidRDefault="00EE2247" w:rsidP="00236A24">
      <w:pPr>
        <w:keepNext/>
        <w:pageBreakBefore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>5</w:t>
      </w:r>
      <w:r w:rsidR="000C6009" w:rsidRPr="00BA420F">
        <w:rPr>
          <w:rFonts w:ascii="Cambria" w:hAnsi="Cambria" w:cs="Cambria"/>
          <w:b/>
          <w:smallCaps/>
          <w:color w:val="auto"/>
          <w:sz w:val="32"/>
          <w:szCs w:val="32"/>
        </w:rPr>
        <w:t xml:space="preserve">. ФОРМА </w:t>
      </w:r>
      <w:r w:rsidR="005C6AA0" w:rsidRPr="005C6AA0">
        <w:rPr>
          <w:rFonts w:ascii="Cambria" w:hAnsi="Cambria" w:cs="Cambria"/>
          <w:b/>
          <w:smallCaps/>
          <w:color w:val="auto"/>
          <w:sz w:val="32"/>
          <w:szCs w:val="32"/>
        </w:rPr>
        <w:t>ВИПУСКНОЇ</w:t>
      </w:r>
      <w:r w:rsidR="005C6AA0" w:rsidRPr="00BA420F">
        <w:rPr>
          <w:rFonts w:ascii="Cambria" w:hAnsi="Cambria" w:cs="Cambria"/>
          <w:b/>
          <w:smallCaps/>
          <w:color w:val="auto"/>
          <w:sz w:val="32"/>
          <w:szCs w:val="32"/>
        </w:rPr>
        <w:t xml:space="preserve"> </w:t>
      </w:r>
      <w:r w:rsidR="000C6009" w:rsidRPr="00BA420F">
        <w:rPr>
          <w:rFonts w:ascii="Cambria" w:hAnsi="Cambria" w:cs="Cambria"/>
          <w:b/>
          <w:smallCaps/>
          <w:color w:val="auto"/>
          <w:sz w:val="32"/>
          <w:szCs w:val="32"/>
        </w:rPr>
        <w:t>АТЕСТАЦІЇ ЗДОБУВАЧІВ ВИЩОЇ ОСВІТИ</w:t>
      </w:r>
    </w:p>
    <w:p w:rsidR="007E5D76" w:rsidRPr="00BA420F" w:rsidRDefault="000C6009" w:rsidP="006B6EBD">
      <w:pPr>
        <w:ind w:firstLine="567"/>
        <w:jc w:val="both"/>
        <w:rPr>
          <w:color w:val="auto"/>
          <w:sz w:val="24"/>
          <w:szCs w:val="24"/>
        </w:rPr>
      </w:pPr>
      <w:r w:rsidRPr="00BA420F">
        <w:rPr>
          <w:color w:val="auto"/>
          <w:sz w:val="24"/>
          <w:szCs w:val="24"/>
          <w:highlight w:val="white"/>
        </w:rPr>
        <w:t>Випускна атестація здобувачів вищої освіти за освітньо</w:t>
      </w:r>
      <w:r w:rsidR="00746C0B" w:rsidRPr="00BA420F">
        <w:rPr>
          <w:color w:val="auto"/>
          <w:sz w:val="24"/>
          <w:szCs w:val="24"/>
          <w:highlight w:val="white"/>
        </w:rPr>
        <w:t>-науково</w:t>
      </w:r>
      <w:r w:rsidRPr="00BA420F">
        <w:rPr>
          <w:color w:val="auto"/>
          <w:sz w:val="24"/>
          <w:szCs w:val="24"/>
          <w:highlight w:val="white"/>
        </w:rPr>
        <w:t xml:space="preserve">ю програмою </w:t>
      </w:r>
      <w:r w:rsidR="006D12E4" w:rsidRPr="00BA420F">
        <w:rPr>
          <w:color w:val="auto"/>
          <w:sz w:val="24"/>
          <w:szCs w:val="24"/>
        </w:rPr>
        <w:t>«</w:t>
      </w:r>
      <w:r w:rsidR="006424B7">
        <w:rPr>
          <w:color w:val="auto"/>
          <w:sz w:val="24"/>
          <w:szCs w:val="24"/>
        </w:rPr>
        <w:t>Телекомунікації та радіотехніка</w:t>
      </w:r>
      <w:r w:rsidR="006D12E4" w:rsidRPr="00BA420F">
        <w:rPr>
          <w:color w:val="auto"/>
          <w:sz w:val="24"/>
          <w:szCs w:val="24"/>
        </w:rPr>
        <w:t xml:space="preserve">» </w:t>
      </w:r>
      <w:r w:rsidRPr="00BA420F">
        <w:rPr>
          <w:color w:val="auto"/>
          <w:sz w:val="24"/>
          <w:szCs w:val="24"/>
          <w:highlight w:val="white"/>
        </w:rPr>
        <w:t xml:space="preserve">спеціальності </w:t>
      </w:r>
      <w:r w:rsidRPr="00BA420F">
        <w:rPr>
          <w:color w:val="auto"/>
          <w:sz w:val="24"/>
          <w:szCs w:val="24"/>
        </w:rPr>
        <w:t xml:space="preserve">172 Телекомунікації та радіотехніка </w:t>
      </w:r>
      <w:r w:rsidR="006424B7">
        <w:rPr>
          <w:color w:val="auto"/>
          <w:sz w:val="24"/>
          <w:szCs w:val="24"/>
        </w:rPr>
        <w:t>здійснюється</w:t>
      </w:r>
      <w:r w:rsidRPr="00BA420F">
        <w:rPr>
          <w:color w:val="auto"/>
          <w:sz w:val="24"/>
          <w:szCs w:val="24"/>
        </w:rPr>
        <w:t xml:space="preserve"> у формі захисту </w:t>
      </w:r>
      <w:r w:rsidR="006424B7">
        <w:rPr>
          <w:color w:val="auto"/>
          <w:sz w:val="24"/>
          <w:szCs w:val="24"/>
        </w:rPr>
        <w:t>дисертаційної роботи</w:t>
      </w:r>
      <w:r w:rsidR="00DA5683" w:rsidRPr="00BA420F">
        <w:rPr>
          <w:color w:val="auto"/>
          <w:sz w:val="24"/>
          <w:szCs w:val="24"/>
        </w:rPr>
        <w:t xml:space="preserve"> </w:t>
      </w:r>
      <w:r w:rsidRPr="00BA420F">
        <w:rPr>
          <w:color w:val="auto"/>
          <w:sz w:val="24"/>
          <w:szCs w:val="24"/>
        </w:rPr>
        <w:t xml:space="preserve">та завершується видачею документа встановленого зразка про присудження йому ступеня </w:t>
      </w:r>
      <w:r w:rsidR="006424B7">
        <w:rPr>
          <w:color w:val="auto"/>
          <w:sz w:val="24"/>
          <w:szCs w:val="24"/>
        </w:rPr>
        <w:t>доктора філософії</w:t>
      </w:r>
      <w:r w:rsidRPr="00BA420F">
        <w:rPr>
          <w:color w:val="auto"/>
          <w:sz w:val="24"/>
          <w:szCs w:val="24"/>
        </w:rPr>
        <w:t xml:space="preserve"> з присвоєнням кваліфікації</w:t>
      </w:r>
      <w:r w:rsidR="00246229" w:rsidRPr="00BA420F">
        <w:rPr>
          <w:color w:val="auto"/>
          <w:sz w:val="24"/>
          <w:szCs w:val="24"/>
        </w:rPr>
        <w:t>:</w:t>
      </w:r>
      <w:r w:rsidRPr="00BA420F">
        <w:rPr>
          <w:color w:val="auto"/>
          <w:sz w:val="24"/>
          <w:szCs w:val="24"/>
        </w:rPr>
        <w:t xml:space="preserve"> </w:t>
      </w:r>
      <w:r w:rsidR="006424B7">
        <w:rPr>
          <w:color w:val="auto"/>
          <w:sz w:val="24"/>
          <w:szCs w:val="24"/>
        </w:rPr>
        <w:t>доктор філософії</w:t>
      </w:r>
      <w:r w:rsidR="00966982" w:rsidRPr="00BA420F">
        <w:rPr>
          <w:color w:val="auto"/>
          <w:sz w:val="24"/>
          <w:szCs w:val="24"/>
        </w:rPr>
        <w:t xml:space="preserve"> з телекомунікацій та радіотехніки</w:t>
      </w:r>
      <w:r w:rsidR="006424B7">
        <w:rPr>
          <w:color w:val="auto"/>
          <w:sz w:val="24"/>
          <w:szCs w:val="24"/>
        </w:rPr>
        <w:t>. Дисертаційна робота перевіряється на плагіат та після захисту</w:t>
      </w:r>
      <w:r w:rsidR="006424B7" w:rsidRPr="00BA420F">
        <w:rPr>
          <w:color w:val="auto"/>
          <w:sz w:val="24"/>
          <w:szCs w:val="24"/>
        </w:rPr>
        <w:t xml:space="preserve"> </w:t>
      </w:r>
      <w:r w:rsidR="006424B7">
        <w:rPr>
          <w:color w:val="auto"/>
          <w:sz w:val="24"/>
          <w:szCs w:val="24"/>
        </w:rPr>
        <w:t>розміщується в репозиторії НТБ Університету для вільного доступу</w:t>
      </w:r>
      <w:r w:rsidR="00966982" w:rsidRPr="00BA420F">
        <w:rPr>
          <w:color w:val="auto"/>
          <w:sz w:val="24"/>
          <w:szCs w:val="24"/>
        </w:rPr>
        <w:t>.</w:t>
      </w:r>
      <w:r w:rsidR="007A1F9F">
        <w:rPr>
          <w:color w:val="auto"/>
          <w:sz w:val="24"/>
          <w:szCs w:val="24"/>
          <w:highlight w:val="white"/>
        </w:rPr>
        <w:t xml:space="preserve"> </w:t>
      </w:r>
      <w:r w:rsidRPr="00BA420F">
        <w:rPr>
          <w:color w:val="auto"/>
          <w:sz w:val="24"/>
          <w:szCs w:val="24"/>
          <w:highlight w:val="white"/>
        </w:rPr>
        <w:t>Випускна атестація здійснюється відкрито і публічно.</w:t>
      </w:r>
      <w:r w:rsidR="007E5D76" w:rsidRPr="00BA420F">
        <w:rPr>
          <w:color w:val="auto"/>
          <w:sz w:val="24"/>
          <w:szCs w:val="24"/>
          <w:highlight w:val="white"/>
        </w:rPr>
        <w:t xml:space="preserve"> </w:t>
      </w:r>
    </w:p>
    <w:p w:rsidR="000732FD" w:rsidRPr="00BA420F" w:rsidRDefault="000732FD" w:rsidP="006B6EBD">
      <w:pPr>
        <w:ind w:firstLine="567"/>
        <w:jc w:val="both"/>
        <w:rPr>
          <w:color w:val="auto"/>
          <w:sz w:val="24"/>
          <w:szCs w:val="24"/>
        </w:rPr>
      </w:pPr>
    </w:p>
    <w:p w:rsidR="000732FD" w:rsidRPr="00BA420F" w:rsidRDefault="000732FD" w:rsidP="006B6EBD">
      <w:pPr>
        <w:ind w:firstLine="567"/>
        <w:jc w:val="both"/>
        <w:rPr>
          <w:rFonts w:cs="Calibri"/>
          <w:color w:val="auto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Spec="center" w:tblpY="945"/>
        <w:tblOverlap w:val="never"/>
        <w:tblW w:w="8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773"/>
        <w:gridCol w:w="773"/>
        <w:gridCol w:w="773"/>
        <w:gridCol w:w="773"/>
        <w:gridCol w:w="773"/>
        <w:gridCol w:w="774"/>
        <w:gridCol w:w="773"/>
        <w:gridCol w:w="773"/>
        <w:gridCol w:w="774"/>
      </w:tblGrid>
      <w:tr w:rsidR="00010A83" w:rsidRPr="00BA420F" w:rsidTr="00010A83">
        <w:trPr>
          <w:cantSplit/>
          <w:trHeight w:hRule="exact" w:val="1002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bookmarkStart w:id="5" w:name="_3dy6vkm" w:colFirst="0" w:colLast="0"/>
            <w:bookmarkEnd w:id="5"/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571156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1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571156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571156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3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571156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18"/>
              </w:rPr>
              <w:t>Н</w:t>
            </w:r>
            <w:r w:rsidRPr="00571156">
              <w:rPr>
                <w:color w:val="auto"/>
                <w:sz w:val="24"/>
                <w:szCs w:val="18"/>
              </w:rPr>
              <w:t>4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571156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5</w:t>
            </w:r>
          </w:p>
        </w:tc>
        <w:tc>
          <w:tcPr>
            <w:tcW w:w="774" w:type="dxa"/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571156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18"/>
              </w:rPr>
              <w:t>Н</w:t>
            </w:r>
            <w:r w:rsidRPr="00571156">
              <w:rPr>
                <w:color w:val="auto"/>
                <w:sz w:val="24"/>
                <w:szCs w:val="18"/>
              </w:rPr>
              <w:t>6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7A1F9F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Н7</w:t>
            </w:r>
          </w:p>
        </w:tc>
        <w:tc>
          <w:tcPr>
            <w:tcW w:w="773" w:type="dxa"/>
            <w:shd w:val="clear" w:color="auto" w:fill="FFFFFF" w:themeFill="background1"/>
            <w:textDirection w:val="btLr"/>
            <w:vAlign w:val="center"/>
          </w:tcPr>
          <w:p w:rsidR="00010A83" w:rsidRPr="00571156" w:rsidRDefault="00010A83" w:rsidP="00571156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Н8</w:t>
            </w:r>
          </w:p>
        </w:tc>
        <w:tc>
          <w:tcPr>
            <w:tcW w:w="774" w:type="dxa"/>
            <w:shd w:val="clear" w:color="auto" w:fill="auto"/>
            <w:textDirection w:val="btLr"/>
          </w:tcPr>
          <w:p w:rsidR="00010A83" w:rsidRPr="00EB2F13" w:rsidRDefault="00010A83" w:rsidP="00571156">
            <w:pPr>
              <w:ind w:left="113" w:right="113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EB2F13">
              <w:rPr>
                <w:color w:val="auto"/>
                <w:szCs w:val="18"/>
                <w:lang w:eastAsia="en-US"/>
              </w:rPr>
              <w:t>Наукова складова</w:t>
            </w: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1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2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3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4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5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6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7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8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9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10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1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2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</w:t>
            </w:r>
            <w:r w:rsidRPr="00571156">
              <w:rPr>
                <w:color w:val="auto"/>
                <w:sz w:val="28"/>
                <w:szCs w:val="18"/>
              </w:rPr>
              <w:t xml:space="preserve"> 3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</w:t>
            </w:r>
            <w:r w:rsidRPr="00571156">
              <w:rPr>
                <w:color w:val="auto"/>
                <w:sz w:val="28"/>
                <w:szCs w:val="18"/>
              </w:rPr>
              <w:t xml:space="preserve"> 4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</w:t>
            </w:r>
            <w:r w:rsidRPr="00571156">
              <w:rPr>
                <w:color w:val="auto"/>
                <w:sz w:val="28"/>
                <w:szCs w:val="18"/>
              </w:rPr>
              <w:t xml:space="preserve"> 5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</w:t>
            </w:r>
            <w:r w:rsidRPr="00571156">
              <w:rPr>
                <w:color w:val="auto"/>
                <w:sz w:val="28"/>
                <w:szCs w:val="18"/>
              </w:rPr>
              <w:t xml:space="preserve"> 6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rFonts w:eastAsia="Courier New"/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7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rFonts w:eastAsia="Courier New"/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8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:rsidR="00010A83" w:rsidRPr="00571156" w:rsidRDefault="00010A83" w:rsidP="00571156">
            <w:pPr>
              <w:jc w:val="center"/>
              <w:rPr>
                <w:rFonts w:eastAsia="Courier New"/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9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010A83" w:rsidRPr="00BA420F" w:rsidRDefault="00010A83" w:rsidP="00571156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auto"/>
          </w:tcPr>
          <w:p w:rsidR="00010A83" w:rsidRPr="00EB2F13" w:rsidRDefault="00010A83" w:rsidP="007A1F9F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</w:tbl>
    <w:p w:rsidR="000C6009" w:rsidRPr="00BA420F" w:rsidRDefault="00EE2247" w:rsidP="003E28C1">
      <w:pPr>
        <w:keepNext/>
        <w:ind w:left="-426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color w:val="auto"/>
          <w:sz w:val="32"/>
          <w:szCs w:val="32"/>
        </w:rPr>
        <w:t>6</w:t>
      </w:r>
      <w:r w:rsidR="000C6009" w:rsidRPr="00BA420F">
        <w:rPr>
          <w:rFonts w:ascii="Cambria" w:hAnsi="Cambria" w:cs="Cambria"/>
          <w:b/>
          <w:smallCaps/>
          <w:color w:val="auto"/>
          <w:sz w:val="32"/>
          <w:szCs w:val="32"/>
        </w:rPr>
        <w:t>. МАТРИЦЯ ВІДПОВІДНОСТІ ПРОГРАМНИХ КОМПЕТЕНТНОСТЕЙ КОМПОНЕНТАМ ОСВІТНЬОЇ ПРОГРАМИ</w:t>
      </w:r>
    </w:p>
    <w:p w:rsidR="000C6009" w:rsidRPr="00BA420F" w:rsidRDefault="000C6009" w:rsidP="003E28C1">
      <w:pPr>
        <w:pageBreakBefore/>
        <w:widowControl w:val="0"/>
        <w:spacing w:line="264" w:lineRule="auto"/>
        <w:ind w:left="-284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 w:rsidRPr="00BA420F"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>6. МАТРИЦЯ ЗАБЕЗПЕЧЕННЯ ПРОГРАМНИХ РЕЗУЛЬТАТІВ НАВЧАННЯ ВІДПОВІДНИМИ КОМПОНЕНТАМИ ОСВІТНЬОЇ ПРОГРАМИ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4"/>
        <w:gridCol w:w="781"/>
        <w:gridCol w:w="781"/>
        <w:gridCol w:w="781"/>
        <w:gridCol w:w="781"/>
        <w:gridCol w:w="781"/>
        <w:gridCol w:w="781"/>
        <w:gridCol w:w="781"/>
        <w:gridCol w:w="781"/>
        <w:gridCol w:w="997"/>
      </w:tblGrid>
      <w:tr w:rsidR="00010A83" w:rsidRPr="00BA420F" w:rsidTr="00010A83">
        <w:trPr>
          <w:cantSplit/>
          <w:trHeight w:val="102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7A1F9F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7A1F9F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7A1F9F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7A1F9F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7A1F9F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18"/>
              </w:rPr>
              <w:t>Н</w:t>
            </w:r>
            <w:r w:rsidRPr="00571156">
              <w:rPr>
                <w:color w:val="auto"/>
                <w:sz w:val="24"/>
                <w:szCs w:val="18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7A1F9F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7A1F9F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18"/>
              </w:rPr>
              <w:t>Н</w:t>
            </w:r>
            <w:r w:rsidRPr="00571156">
              <w:rPr>
                <w:color w:val="auto"/>
                <w:sz w:val="24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10A83" w:rsidRPr="00571156" w:rsidRDefault="00010A83" w:rsidP="007A1F9F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0A83" w:rsidRPr="00571156" w:rsidRDefault="00010A83" w:rsidP="007A1F9F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0A83" w:rsidRPr="00EB2F13" w:rsidRDefault="00010A83" w:rsidP="00BA05B1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 w:rsidRPr="00EB2F13">
              <w:rPr>
                <w:b/>
                <w:color w:val="auto"/>
                <w:lang w:eastAsia="en-US"/>
              </w:rPr>
              <w:t>Нау</w:t>
            </w:r>
            <w:r w:rsidRPr="00EB2F13">
              <w:rPr>
                <w:color w:val="auto"/>
                <w:lang w:eastAsia="en-US"/>
              </w:rPr>
              <w:t>кова складова</w:t>
            </w: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 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 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</w:t>
            </w:r>
            <w:r>
              <w:rPr>
                <w:color w:val="auto"/>
                <w:sz w:val="28"/>
                <w:szCs w:val="18"/>
              </w:rPr>
              <w:t xml:space="preserve"> 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</w:t>
            </w:r>
            <w:r>
              <w:rPr>
                <w:color w:val="auto"/>
                <w:sz w:val="28"/>
                <w:szCs w:val="18"/>
              </w:rPr>
              <w:t xml:space="preserve">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</w:t>
            </w:r>
            <w:r>
              <w:rPr>
                <w:color w:val="auto"/>
                <w:sz w:val="28"/>
                <w:szCs w:val="18"/>
              </w:rPr>
              <w:t xml:space="preserve"> 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</w:t>
            </w:r>
            <w:r>
              <w:rPr>
                <w:color w:val="auto"/>
                <w:sz w:val="2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</w:t>
            </w:r>
            <w:r>
              <w:rPr>
                <w:color w:val="auto"/>
                <w:sz w:val="28"/>
                <w:szCs w:val="1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010A83" w:rsidRPr="00BA420F" w:rsidTr="00010A83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87D31" w:rsidRDefault="00010A83" w:rsidP="00E555D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</w:t>
            </w:r>
            <w:r>
              <w:rPr>
                <w:color w:val="auto"/>
                <w:sz w:val="28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0A83" w:rsidRPr="00BA420F" w:rsidRDefault="00010A83" w:rsidP="00965865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83" w:rsidRPr="00BA420F" w:rsidRDefault="00010A83" w:rsidP="00323570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3" w:rsidRPr="00EB2F13" w:rsidRDefault="00010A83" w:rsidP="00BA05B1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</w:tbl>
    <w:p w:rsidR="001F5F74" w:rsidRPr="00BA420F" w:rsidRDefault="001F5F74" w:rsidP="00D908B2">
      <w:pPr>
        <w:keepNext/>
        <w:spacing w:line="264" w:lineRule="auto"/>
        <w:jc w:val="center"/>
        <w:outlineLvl w:val="0"/>
        <w:rPr>
          <w:smallCaps/>
          <w:color w:val="auto"/>
          <w:sz w:val="32"/>
          <w:szCs w:val="32"/>
        </w:rPr>
      </w:pPr>
    </w:p>
    <w:sectPr w:rsidR="001F5F74" w:rsidRPr="00BA420F" w:rsidSect="004C6487">
      <w:footerReference w:type="first" r:id="rId15"/>
      <w:pgSz w:w="11907" w:h="16840" w:code="9"/>
      <w:pgMar w:top="851" w:right="851" w:bottom="851" w:left="1701" w:header="567" w:footer="567" w:gutter="0"/>
      <w:pgNumType w:start="1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07" w:rsidRDefault="00DA0907">
      <w:r>
        <w:separator/>
      </w:r>
    </w:p>
  </w:endnote>
  <w:endnote w:type="continuationSeparator" w:id="0">
    <w:p w:rsidR="00DA0907" w:rsidRDefault="00DA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6B" w:rsidRDefault="004B776B">
    <w:pPr>
      <w:tabs>
        <w:tab w:val="center" w:pos="4677"/>
        <w:tab w:val="right" w:pos="9355"/>
      </w:tabs>
      <w:spacing w:line="264" w:lineRule="auto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>PAGE</w:instrText>
    </w:r>
    <w:r>
      <w:rPr>
        <w:sz w:val="26"/>
        <w:szCs w:val="26"/>
      </w:rPr>
      <w:fldChar w:fldCharType="separate"/>
    </w:r>
    <w:r w:rsidR="00424D7B">
      <w:rPr>
        <w:noProof/>
        <w:sz w:val="26"/>
        <w:szCs w:val="26"/>
      </w:rPr>
      <w:t>15</w:t>
    </w:r>
    <w:r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968980"/>
      <w:docPartObj>
        <w:docPartGallery w:val="Page Numbers (Bottom of Page)"/>
        <w:docPartUnique/>
      </w:docPartObj>
    </w:sdtPr>
    <w:sdtContent>
      <w:p w:rsidR="004B776B" w:rsidRDefault="004B776B" w:rsidP="004C6487">
        <w:pPr>
          <w:pStyle w:val="af2"/>
          <w:jc w:val="center"/>
        </w:pPr>
        <w:r>
          <w:t>11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140638"/>
      <w:docPartObj>
        <w:docPartGallery w:val="Page Numbers (Bottom of Page)"/>
        <w:docPartUnique/>
      </w:docPartObj>
    </w:sdtPr>
    <w:sdtContent>
      <w:p w:rsidR="004B776B" w:rsidRDefault="004B776B" w:rsidP="004C6487">
        <w:pPr>
          <w:pStyle w:val="af2"/>
          <w:jc w:val="center"/>
        </w:pPr>
        <w:r>
          <w:t>12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07" w:rsidRDefault="00DA0907">
      <w:r>
        <w:separator/>
      </w:r>
    </w:p>
  </w:footnote>
  <w:footnote w:type="continuationSeparator" w:id="0">
    <w:p w:rsidR="00DA0907" w:rsidRDefault="00DA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CFD"/>
    <w:multiLevelType w:val="hybridMultilevel"/>
    <w:tmpl w:val="82F221CC"/>
    <w:lvl w:ilvl="0" w:tplc="015C8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EC1CC6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31B8B8CC">
      <w:numFmt w:val="none"/>
      <w:pStyle w:val="a"/>
      <w:lvlText w:val=""/>
      <w:lvlJc w:val="left"/>
      <w:pPr>
        <w:tabs>
          <w:tab w:val="num" w:pos="360"/>
        </w:tabs>
      </w:pPr>
    </w:lvl>
    <w:lvl w:ilvl="3" w:tplc="EB8E4662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4" w:tplc="9F5E4C3E">
      <w:numFmt w:val="none"/>
      <w:lvlText w:val=""/>
      <w:lvlJc w:val="left"/>
      <w:pPr>
        <w:tabs>
          <w:tab w:val="num" w:pos="360"/>
        </w:tabs>
      </w:pPr>
    </w:lvl>
    <w:lvl w:ilvl="5" w:tplc="678252A2">
      <w:numFmt w:val="none"/>
      <w:lvlText w:val=""/>
      <w:lvlJc w:val="left"/>
      <w:pPr>
        <w:tabs>
          <w:tab w:val="num" w:pos="360"/>
        </w:tabs>
      </w:pPr>
    </w:lvl>
    <w:lvl w:ilvl="6" w:tplc="6B7A98B4">
      <w:numFmt w:val="none"/>
      <w:lvlText w:val=""/>
      <w:lvlJc w:val="left"/>
      <w:pPr>
        <w:tabs>
          <w:tab w:val="num" w:pos="360"/>
        </w:tabs>
      </w:pPr>
    </w:lvl>
    <w:lvl w:ilvl="7" w:tplc="A11C5F30">
      <w:numFmt w:val="none"/>
      <w:lvlText w:val=""/>
      <w:lvlJc w:val="left"/>
      <w:pPr>
        <w:tabs>
          <w:tab w:val="num" w:pos="360"/>
        </w:tabs>
      </w:pPr>
    </w:lvl>
    <w:lvl w:ilvl="8" w:tplc="2FF414C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CF00FCB"/>
    <w:multiLevelType w:val="hybridMultilevel"/>
    <w:tmpl w:val="2918FF58"/>
    <w:lvl w:ilvl="0" w:tplc="BF34DB2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B1C35EC"/>
    <w:multiLevelType w:val="hybridMultilevel"/>
    <w:tmpl w:val="56C63B14"/>
    <w:lvl w:ilvl="0" w:tplc="D50603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EE22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20FF"/>
    <w:multiLevelType w:val="hybridMultilevel"/>
    <w:tmpl w:val="A6AA5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C07D5"/>
    <w:multiLevelType w:val="hybridMultilevel"/>
    <w:tmpl w:val="70A845AA"/>
    <w:lvl w:ilvl="0" w:tplc="1A9E7BA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D04036D"/>
    <w:multiLevelType w:val="hybridMultilevel"/>
    <w:tmpl w:val="6908EB5A"/>
    <w:lvl w:ilvl="0" w:tplc="D9CAD6C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733213"/>
    <w:multiLevelType w:val="hybridMultilevel"/>
    <w:tmpl w:val="8ED05BD0"/>
    <w:lvl w:ilvl="0" w:tplc="199E113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" w15:restartNumberingAfterBreak="0">
    <w:nsid w:val="428D4FE5"/>
    <w:multiLevelType w:val="multilevel"/>
    <w:tmpl w:val="AC62985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" w15:restartNumberingAfterBreak="0">
    <w:nsid w:val="4D9A5575"/>
    <w:multiLevelType w:val="hybridMultilevel"/>
    <w:tmpl w:val="67D84A3A"/>
    <w:lvl w:ilvl="0" w:tplc="27542FB4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A35A7"/>
    <w:multiLevelType w:val="hybridMultilevel"/>
    <w:tmpl w:val="0AB87E62"/>
    <w:lvl w:ilvl="0" w:tplc="27542FB4">
      <w:start w:val="2"/>
      <w:numFmt w:val="bullet"/>
      <w:lvlText w:val="-"/>
      <w:lvlJc w:val="left"/>
      <w:pPr>
        <w:tabs>
          <w:tab w:val="num" w:pos="2361"/>
        </w:tabs>
        <w:ind w:left="2361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DD4D6A"/>
    <w:multiLevelType w:val="hybridMultilevel"/>
    <w:tmpl w:val="4FE6BB14"/>
    <w:lvl w:ilvl="0" w:tplc="BF34DB2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67032C48"/>
    <w:multiLevelType w:val="hybridMultilevel"/>
    <w:tmpl w:val="9B0C8DBE"/>
    <w:lvl w:ilvl="0" w:tplc="795ADC02">
      <w:start w:val="7"/>
      <w:numFmt w:val="bullet"/>
      <w:pStyle w:val="1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numFmt w:val="bullet"/>
      <w:pStyle w:val="2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78F01AA"/>
    <w:multiLevelType w:val="hybridMultilevel"/>
    <w:tmpl w:val="DA209656"/>
    <w:lvl w:ilvl="0" w:tplc="09288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8D14A">
      <w:numFmt w:val="none"/>
      <w:lvlText w:val=""/>
      <w:lvlJc w:val="left"/>
      <w:pPr>
        <w:tabs>
          <w:tab w:val="num" w:pos="360"/>
        </w:tabs>
      </w:pPr>
    </w:lvl>
    <w:lvl w:ilvl="2" w:tplc="8E9EC954">
      <w:numFmt w:val="none"/>
      <w:lvlText w:val=""/>
      <w:lvlJc w:val="left"/>
      <w:pPr>
        <w:tabs>
          <w:tab w:val="num" w:pos="360"/>
        </w:tabs>
      </w:pPr>
    </w:lvl>
    <w:lvl w:ilvl="3" w:tplc="26C01E70">
      <w:numFmt w:val="none"/>
      <w:lvlText w:val=""/>
      <w:lvlJc w:val="left"/>
      <w:pPr>
        <w:tabs>
          <w:tab w:val="num" w:pos="360"/>
        </w:tabs>
      </w:pPr>
    </w:lvl>
    <w:lvl w:ilvl="4" w:tplc="FAF63CC0">
      <w:numFmt w:val="none"/>
      <w:lvlText w:val=""/>
      <w:lvlJc w:val="left"/>
      <w:pPr>
        <w:tabs>
          <w:tab w:val="num" w:pos="360"/>
        </w:tabs>
      </w:pPr>
    </w:lvl>
    <w:lvl w:ilvl="5" w:tplc="034843E4">
      <w:numFmt w:val="none"/>
      <w:lvlText w:val=""/>
      <w:lvlJc w:val="left"/>
      <w:pPr>
        <w:tabs>
          <w:tab w:val="num" w:pos="360"/>
        </w:tabs>
      </w:pPr>
    </w:lvl>
    <w:lvl w:ilvl="6" w:tplc="01C2EFAA">
      <w:numFmt w:val="none"/>
      <w:lvlText w:val=""/>
      <w:lvlJc w:val="left"/>
      <w:pPr>
        <w:tabs>
          <w:tab w:val="num" w:pos="360"/>
        </w:tabs>
      </w:pPr>
    </w:lvl>
    <w:lvl w:ilvl="7" w:tplc="D61EFE24">
      <w:numFmt w:val="none"/>
      <w:lvlText w:val=""/>
      <w:lvlJc w:val="left"/>
      <w:pPr>
        <w:tabs>
          <w:tab w:val="num" w:pos="360"/>
        </w:tabs>
      </w:pPr>
    </w:lvl>
    <w:lvl w:ilvl="8" w:tplc="3A0672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1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DD"/>
    <w:rsid w:val="00001E1C"/>
    <w:rsid w:val="000023D4"/>
    <w:rsid w:val="00010A83"/>
    <w:rsid w:val="0003008F"/>
    <w:rsid w:val="000321A0"/>
    <w:rsid w:val="000321CB"/>
    <w:rsid w:val="00043D3B"/>
    <w:rsid w:val="00043E24"/>
    <w:rsid w:val="00044E30"/>
    <w:rsid w:val="000478BB"/>
    <w:rsid w:val="00050B16"/>
    <w:rsid w:val="00050F36"/>
    <w:rsid w:val="000538CD"/>
    <w:rsid w:val="0005560B"/>
    <w:rsid w:val="000625E0"/>
    <w:rsid w:val="00070DDD"/>
    <w:rsid w:val="00070E2B"/>
    <w:rsid w:val="000732FD"/>
    <w:rsid w:val="000749B5"/>
    <w:rsid w:val="00075FC7"/>
    <w:rsid w:val="00076689"/>
    <w:rsid w:val="00083D85"/>
    <w:rsid w:val="000B5D2E"/>
    <w:rsid w:val="000C6009"/>
    <w:rsid w:val="000C76DD"/>
    <w:rsid w:val="000D0E31"/>
    <w:rsid w:val="000D3F53"/>
    <w:rsid w:val="000F43A7"/>
    <w:rsid w:val="00100D93"/>
    <w:rsid w:val="00104326"/>
    <w:rsid w:val="001073A2"/>
    <w:rsid w:val="00115BDC"/>
    <w:rsid w:val="00120002"/>
    <w:rsid w:val="00131B3B"/>
    <w:rsid w:val="00132C10"/>
    <w:rsid w:val="0013447A"/>
    <w:rsid w:val="00140A42"/>
    <w:rsid w:val="00142590"/>
    <w:rsid w:val="001460BD"/>
    <w:rsid w:val="00154098"/>
    <w:rsid w:val="00160A56"/>
    <w:rsid w:val="00165BCE"/>
    <w:rsid w:val="00171E52"/>
    <w:rsid w:val="0017528C"/>
    <w:rsid w:val="00181574"/>
    <w:rsid w:val="001821B8"/>
    <w:rsid w:val="001838AB"/>
    <w:rsid w:val="0018699F"/>
    <w:rsid w:val="00186A62"/>
    <w:rsid w:val="001876BD"/>
    <w:rsid w:val="001A04E8"/>
    <w:rsid w:val="001A0782"/>
    <w:rsid w:val="001A2091"/>
    <w:rsid w:val="001A440D"/>
    <w:rsid w:val="001A4D14"/>
    <w:rsid w:val="001A55D8"/>
    <w:rsid w:val="001B2EE4"/>
    <w:rsid w:val="001D5C08"/>
    <w:rsid w:val="001D7A11"/>
    <w:rsid w:val="001F0BFC"/>
    <w:rsid w:val="001F4BBF"/>
    <w:rsid w:val="001F5F74"/>
    <w:rsid w:val="00202C33"/>
    <w:rsid w:val="00215262"/>
    <w:rsid w:val="00215DC0"/>
    <w:rsid w:val="00217C72"/>
    <w:rsid w:val="00217FD9"/>
    <w:rsid w:val="00222327"/>
    <w:rsid w:val="00222C95"/>
    <w:rsid w:val="00236A24"/>
    <w:rsid w:val="00246221"/>
    <w:rsid w:val="00246229"/>
    <w:rsid w:val="00247C35"/>
    <w:rsid w:val="00250477"/>
    <w:rsid w:val="0025458A"/>
    <w:rsid w:val="00257285"/>
    <w:rsid w:val="00263202"/>
    <w:rsid w:val="00266FFC"/>
    <w:rsid w:val="00275053"/>
    <w:rsid w:val="00277E0C"/>
    <w:rsid w:val="0028115F"/>
    <w:rsid w:val="00293CFA"/>
    <w:rsid w:val="002A1AD4"/>
    <w:rsid w:val="002C2AEA"/>
    <w:rsid w:val="002C383E"/>
    <w:rsid w:val="002C45AA"/>
    <w:rsid w:val="002D6C04"/>
    <w:rsid w:val="002D7CC8"/>
    <w:rsid w:val="002E7228"/>
    <w:rsid w:val="002E7E6F"/>
    <w:rsid w:val="002F462B"/>
    <w:rsid w:val="002F72BF"/>
    <w:rsid w:val="00302BDA"/>
    <w:rsid w:val="00304638"/>
    <w:rsid w:val="00304ADD"/>
    <w:rsid w:val="00306F2D"/>
    <w:rsid w:val="00310D04"/>
    <w:rsid w:val="003134F3"/>
    <w:rsid w:val="00323029"/>
    <w:rsid w:val="00323570"/>
    <w:rsid w:val="003312BC"/>
    <w:rsid w:val="0034025B"/>
    <w:rsid w:val="003415C0"/>
    <w:rsid w:val="00341C1E"/>
    <w:rsid w:val="0034362B"/>
    <w:rsid w:val="00346A89"/>
    <w:rsid w:val="0037391F"/>
    <w:rsid w:val="0037640C"/>
    <w:rsid w:val="00390B0D"/>
    <w:rsid w:val="003A670B"/>
    <w:rsid w:val="003B1537"/>
    <w:rsid w:val="003B4A0D"/>
    <w:rsid w:val="003C1AA5"/>
    <w:rsid w:val="003C31AC"/>
    <w:rsid w:val="003C63E2"/>
    <w:rsid w:val="003C73E3"/>
    <w:rsid w:val="003E28C1"/>
    <w:rsid w:val="003E5719"/>
    <w:rsid w:val="003E621E"/>
    <w:rsid w:val="003F11CE"/>
    <w:rsid w:val="003F147B"/>
    <w:rsid w:val="003F2D7A"/>
    <w:rsid w:val="00405D11"/>
    <w:rsid w:val="0040615C"/>
    <w:rsid w:val="0041581C"/>
    <w:rsid w:val="00416BDC"/>
    <w:rsid w:val="0042138D"/>
    <w:rsid w:val="00423565"/>
    <w:rsid w:val="00424D7B"/>
    <w:rsid w:val="0042712E"/>
    <w:rsid w:val="00430229"/>
    <w:rsid w:val="00430AD6"/>
    <w:rsid w:val="0044478C"/>
    <w:rsid w:val="00447FB7"/>
    <w:rsid w:val="00450818"/>
    <w:rsid w:val="004509BA"/>
    <w:rsid w:val="00455A70"/>
    <w:rsid w:val="0045678D"/>
    <w:rsid w:val="00475784"/>
    <w:rsid w:val="00486615"/>
    <w:rsid w:val="00486EA6"/>
    <w:rsid w:val="004875F8"/>
    <w:rsid w:val="00496E89"/>
    <w:rsid w:val="00497E08"/>
    <w:rsid w:val="004A2040"/>
    <w:rsid w:val="004B2A24"/>
    <w:rsid w:val="004B622F"/>
    <w:rsid w:val="004B6878"/>
    <w:rsid w:val="004B776B"/>
    <w:rsid w:val="004C3955"/>
    <w:rsid w:val="004C544F"/>
    <w:rsid w:val="004C6487"/>
    <w:rsid w:val="004F0FB2"/>
    <w:rsid w:val="004F2D93"/>
    <w:rsid w:val="00502F96"/>
    <w:rsid w:val="00504B2D"/>
    <w:rsid w:val="005055BC"/>
    <w:rsid w:val="00511D9D"/>
    <w:rsid w:val="00512DE0"/>
    <w:rsid w:val="005244DD"/>
    <w:rsid w:val="00526004"/>
    <w:rsid w:val="0053590E"/>
    <w:rsid w:val="005521DE"/>
    <w:rsid w:val="00554889"/>
    <w:rsid w:val="00571156"/>
    <w:rsid w:val="005748CC"/>
    <w:rsid w:val="00575CCD"/>
    <w:rsid w:val="00582B6E"/>
    <w:rsid w:val="00590F70"/>
    <w:rsid w:val="005932BB"/>
    <w:rsid w:val="005979DA"/>
    <w:rsid w:val="005B2A0A"/>
    <w:rsid w:val="005B4935"/>
    <w:rsid w:val="005C5BB1"/>
    <w:rsid w:val="005C6AA0"/>
    <w:rsid w:val="005D1E58"/>
    <w:rsid w:val="005D3A8A"/>
    <w:rsid w:val="005D706E"/>
    <w:rsid w:val="005E4629"/>
    <w:rsid w:val="00601B1B"/>
    <w:rsid w:val="0061325C"/>
    <w:rsid w:val="006158EA"/>
    <w:rsid w:val="00617886"/>
    <w:rsid w:val="00623AAB"/>
    <w:rsid w:val="00626CD3"/>
    <w:rsid w:val="00627E39"/>
    <w:rsid w:val="00632D57"/>
    <w:rsid w:val="00633A34"/>
    <w:rsid w:val="006424B7"/>
    <w:rsid w:val="00651333"/>
    <w:rsid w:val="006522CC"/>
    <w:rsid w:val="00655C10"/>
    <w:rsid w:val="00657E44"/>
    <w:rsid w:val="00662CD4"/>
    <w:rsid w:val="00663C28"/>
    <w:rsid w:val="00665461"/>
    <w:rsid w:val="0067674A"/>
    <w:rsid w:val="00681D0B"/>
    <w:rsid w:val="006852CE"/>
    <w:rsid w:val="006A1CFA"/>
    <w:rsid w:val="006A6092"/>
    <w:rsid w:val="006A6DAC"/>
    <w:rsid w:val="006B6EBD"/>
    <w:rsid w:val="006C41E0"/>
    <w:rsid w:val="006C6033"/>
    <w:rsid w:val="006D12E4"/>
    <w:rsid w:val="006D1B1B"/>
    <w:rsid w:val="006F0A36"/>
    <w:rsid w:val="006F4498"/>
    <w:rsid w:val="00705091"/>
    <w:rsid w:val="00707589"/>
    <w:rsid w:val="00711644"/>
    <w:rsid w:val="0071473E"/>
    <w:rsid w:val="00723299"/>
    <w:rsid w:val="00725755"/>
    <w:rsid w:val="00742CDF"/>
    <w:rsid w:val="00743945"/>
    <w:rsid w:val="00744C00"/>
    <w:rsid w:val="00746C0B"/>
    <w:rsid w:val="00751321"/>
    <w:rsid w:val="007521C6"/>
    <w:rsid w:val="00761586"/>
    <w:rsid w:val="00765021"/>
    <w:rsid w:val="00785AB0"/>
    <w:rsid w:val="0078612A"/>
    <w:rsid w:val="00792966"/>
    <w:rsid w:val="00795D3C"/>
    <w:rsid w:val="0079660F"/>
    <w:rsid w:val="00797E88"/>
    <w:rsid w:val="007A1F9F"/>
    <w:rsid w:val="007B0A98"/>
    <w:rsid w:val="007B530D"/>
    <w:rsid w:val="007D07D2"/>
    <w:rsid w:val="007D24B1"/>
    <w:rsid w:val="007D54D6"/>
    <w:rsid w:val="007E4F8B"/>
    <w:rsid w:val="007E5D76"/>
    <w:rsid w:val="007F2104"/>
    <w:rsid w:val="0081702D"/>
    <w:rsid w:val="008170BF"/>
    <w:rsid w:val="0081761F"/>
    <w:rsid w:val="008333FE"/>
    <w:rsid w:val="008356C4"/>
    <w:rsid w:val="00840E0E"/>
    <w:rsid w:val="00846C6B"/>
    <w:rsid w:val="008557F2"/>
    <w:rsid w:val="00860DA7"/>
    <w:rsid w:val="00862A39"/>
    <w:rsid w:val="00864DA5"/>
    <w:rsid w:val="00866D68"/>
    <w:rsid w:val="00871479"/>
    <w:rsid w:val="00875E09"/>
    <w:rsid w:val="008767FD"/>
    <w:rsid w:val="00882C45"/>
    <w:rsid w:val="0088375C"/>
    <w:rsid w:val="008A6CB1"/>
    <w:rsid w:val="008A7913"/>
    <w:rsid w:val="008B34CD"/>
    <w:rsid w:val="008C5DFA"/>
    <w:rsid w:val="008C5FF3"/>
    <w:rsid w:val="008D207D"/>
    <w:rsid w:val="008D3D35"/>
    <w:rsid w:val="008E014F"/>
    <w:rsid w:val="008E478A"/>
    <w:rsid w:val="008E6D57"/>
    <w:rsid w:val="008F3E92"/>
    <w:rsid w:val="00904F89"/>
    <w:rsid w:val="00910282"/>
    <w:rsid w:val="009130F6"/>
    <w:rsid w:val="00913AE6"/>
    <w:rsid w:val="00914F63"/>
    <w:rsid w:val="00936862"/>
    <w:rsid w:val="0094076F"/>
    <w:rsid w:val="00946A9C"/>
    <w:rsid w:val="00955A71"/>
    <w:rsid w:val="00965865"/>
    <w:rsid w:val="00966982"/>
    <w:rsid w:val="00972B58"/>
    <w:rsid w:val="009745C4"/>
    <w:rsid w:val="00976C1C"/>
    <w:rsid w:val="00977AA2"/>
    <w:rsid w:val="00980269"/>
    <w:rsid w:val="00990367"/>
    <w:rsid w:val="00990BDF"/>
    <w:rsid w:val="009A6FB5"/>
    <w:rsid w:val="009C0DCB"/>
    <w:rsid w:val="009C298A"/>
    <w:rsid w:val="009D0DB7"/>
    <w:rsid w:val="009E171B"/>
    <w:rsid w:val="00A007E3"/>
    <w:rsid w:val="00A24993"/>
    <w:rsid w:val="00A36AE1"/>
    <w:rsid w:val="00A45AC7"/>
    <w:rsid w:val="00A62086"/>
    <w:rsid w:val="00A71A7F"/>
    <w:rsid w:val="00A71F04"/>
    <w:rsid w:val="00A76671"/>
    <w:rsid w:val="00A869D8"/>
    <w:rsid w:val="00AA063E"/>
    <w:rsid w:val="00AF05A2"/>
    <w:rsid w:val="00AF1341"/>
    <w:rsid w:val="00AF22B5"/>
    <w:rsid w:val="00AF22C8"/>
    <w:rsid w:val="00AF23CD"/>
    <w:rsid w:val="00AF647C"/>
    <w:rsid w:val="00B0131F"/>
    <w:rsid w:val="00B079FB"/>
    <w:rsid w:val="00B14408"/>
    <w:rsid w:val="00B156F3"/>
    <w:rsid w:val="00B30BE3"/>
    <w:rsid w:val="00B31435"/>
    <w:rsid w:val="00B35444"/>
    <w:rsid w:val="00B44D96"/>
    <w:rsid w:val="00B45E5F"/>
    <w:rsid w:val="00B46813"/>
    <w:rsid w:val="00B54207"/>
    <w:rsid w:val="00B60672"/>
    <w:rsid w:val="00B6246F"/>
    <w:rsid w:val="00B72BFC"/>
    <w:rsid w:val="00B87D31"/>
    <w:rsid w:val="00B917A7"/>
    <w:rsid w:val="00B957B1"/>
    <w:rsid w:val="00BA05B1"/>
    <w:rsid w:val="00BA420F"/>
    <w:rsid w:val="00BC4142"/>
    <w:rsid w:val="00BC42E7"/>
    <w:rsid w:val="00BD1AE4"/>
    <w:rsid w:val="00BD71A3"/>
    <w:rsid w:val="00BF5856"/>
    <w:rsid w:val="00BF720A"/>
    <w:rsid w:val="00BF7D3E"/>
    <w:rsid w:val="00C038EE"/>
    <w:rsid w:val="00C12541"/>
    <w:rsid w:val="00C15F2E"/>
    <w:rsid w:val="00C17F7F"/>
    <w:rsid w:val="00C24A6C"/>
    <w:rsid w:val="00C25B01"/>
    <w:rsid w:val="00C25EDE"/>
    <w:rsid w:val="00C27032"/>
    <w:rsid w:val="00C30EBD"/>
    <w:rsid w:val="00C30FF4"/>
    <w:rsid w:val="00C31D6E"/>
    <w:rsid w:val="00C33944"/>
    <w:rsid w:val="00C373D0"/>
    <w:rsid w:val="00C37C50"/>
    <w:rsid w:val="00C501F5"/>
    <w:rsid w:val="00C5056D"/>
    <w:rsid w:val="00C51CCC"/>
    <w:rsid w:val="00C64B49"/>
    <w:rsid w:val="00C726BE"/>
    <w:rsid w:val="00C72E87"/>
    <w:rsid w:val="00C77D42"/>
    <w:rsid w:val="00C86CC4"/>
    <w:rsid w:val="00C94042"/>
    <w:rsid w:val="00C95525"/>
    <w:rsid w:val="00CA2866"/>
    <w:rsid w:val="00CA56CA"/>
    <w:rsid w:val="00CA5C47"/>
    <w:rsid w:val="00CA70EF"/>
    <w:rsid w:val="00CB098E"/>
    <w:rsid w:val="00CB72FB"/>
    <w:rsid w:val="00CC570F"/>
    <w:rsid w:val="00CD063D"/>
    <w:rsid w:val="00CD6437"/>
    <w:rsid w:val="00CE03DF"/>
    <w:rsid w:val="00CE2927"/>
    <w:rsid w:val="00CE42D4"/>
    <w:rsid w:val="00CE6C55"/>
    <w:rsid w:val="00D05790"/>
    <w:rsid w:val="00D06547"/>
    <w:rsid w:val="00D152C7"/>
    <w:rsid w:val="00D20B2B"/>
    <w:rsid w:val="00D32433"/>
    <w:rsid w:val="00D34282"/>
    <w:rsid w:val="00D43B73"/>
    <w:rsid w:val="00D451AF"/>
    <w:rsid w:val="00D53E15"/>
    <w:rsid w:val="00D62211"/>
    <w:rsid w:val="00D7045F"/>
    <w:rsid w:val="00D740E8"/>
    <w:rsid w:val="00D86E5C"/>
    <w:rsid w:val="00D908B2"/>
    <w:rsid w:val="00D934D9"/>
    <w:rsid w:val="00D96C23"/>
    <w:rsid w:val="00D96DC5"/>
    <w:rsid w:val="00DA0907"/>
    <w:rsid w:val="00DA5683"/>
    <w:rsid w:val="00DA60F7"/>
    <w:rsid w:val="00DA744A"/>
    <w:rsid w:val="00DC1676"/>
    <w:rsid w:val="00DC28A9"/>
    <w:rsid w:val="00DC79FD"/>
    <w:rsid w:val="00DE1155"/>
    <w:rsid w:val="00DE2A69"/>
    <w:rsid w:val="00DE5484"/>
    <w:rsid w:val="00DE6339"/>
    <w:rsid w:val="00DF2DAC"/>
    <w:rsid w:val="00DF4B03"/>
    <w:rsid w:val="00E0068A"/>
    <w:rsid w:val="00E02ACA"/>
    <w:rsid w:val="00E1292C"/>
    <w:rsid w:val="00E13244"/>
    <w:rsid w:val="00E17AFA"/>
    <w:rsid w:val="00E33525"/>
    <w:rsid w:val="00E36D7F"/>
    <w:rsid w:val="00E4043C"/>
    <w:rsid w:val="00E40723"/>
    <w:rsid w:val="00E41CB7"/>
    <w:rsid w:val="00E504F4"/>
    <w:rsid w:val="00E5180C"/>
    <w:rsid w:val="00E5191E"/>
    <w:rsid w:val="00E52B1A"/>
    <w:rsid w:val="00E53F43"/>
    <w:rsid w:val="00E555D2"/>
    <w:rsid w:val="00E574C7"/>
    <w:rsid w:val="00E67D47"/>
    <w:rsid w:val="00EA4F81"/>
    <w:rsid w:val="00EB1013"/>
    <w:rsid w:val="00EB2408"/>
    <w:rsid w:val="00EB2F13"/>
    <w:rsid w:val="00EC212F"/>
    <w:rsid w:val="00EC5F2D"/>
    <w:rsid w:val="00EE2247"/>
    <w:rsid w:val="00EF0F77"/>
    <w:rsid w:val="00F0182B"/>
    <w:rsid w:val="00F03396"/>
    <w:rsid w:val="00F044EC"/>
    <w:rsid w:val="00F049CC"/>
    <w:rsid w:val="00F15458"/>
    <w:rsid w:val="00F20BAC"/>
    <w:rsid w:val="00F22C61"/>
    <w:rsid w:val="00F36A73"/>
    <w:rsid w:val="00F41113"/>
    <w:rsid w:val="00F41942"/>
    <w:rsid w:val="00F434C5"/>
    <w:rsid w:val="00F435D6"/>
    <w:rsid w:val="00F47265"/>
    <w:rsid w:val="00F54294"/>
    <w:rsid w:val="00F56A47"/>
    <w:rsid w:val="00F61078"/>
    <w:rsid w:val="00F61547"/>
    <w:rsid w:val="00F672BE"/>
    <w:rsid w:val="00F700F5"/>
    <w:rsid w:val="00F92D79"/>
    <w:rsid w:val="00F95665"/>
    <w:rsid w:val="00FA23C7"/>
    <w:rsid w:val="00FB0941"/>
    <w:rsid w:val="00FB7074"/>
    <w:rsid w:val="00FC0B61"/>
    <w:rsid w:val="00FC536E"/>
    <w:rsid w:val="00FC5D6D"/>
    <w:rsid w:val="00FD17BD"/>
    <w:rsid w:val="00FD3250"/>
    <w:rsid w:val="00FE6F68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94DCE7-0D9E-4BF7-A52F-6923F7E4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5053"/>
    <w:rPr>
      <w:color w:val="000000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2750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0"/>
    <w:next w:val="a0"/>
    <w:link w:val="21"/>
    <w:uiPriority w:val="99"/>
    <w:qFormat/>
    <w:rsid w:val="002750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2750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2750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2750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275053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D24B1"/>
    <w:rPr>
      <w:rFonts w:ascii="Cambria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semiHidden/>
    <w:locked/>
    <w:rsid w:val="007D24B1"/>
    <w:rPr>
      <w:rFonts w:ascii="Cambria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D24B1"/>
    <w:rPr>
      <w:rFonts w:ascii="Cambria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D24B1"/>
    <w:rPr>
      <w:rFonts w:ascii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D24B1"/>
    <w:rPr>
      <w:rFonts w:ascii="Calibri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D24B1"/>
    <w:rPr>
      <w:rFonts w:ascii="Calibri" w:hAnsi="Calibri" w:cs="Times New Roman"/>
      <w:b/>
      <w:bCs/>
      <w:color w:val="000000"/>
      <w:lang w:eastAsia="ru-RU"/>
    </w:rPr>
  </w:style>
  <w:style w:type="table" w:customStyle="1" w:styleId="TableNormal1">
    <w:name w:val="Table Normal1"/>
    <w:uiPriority w:val="99"/>
    <w:rsid w:val="00275053"/>
    <w:rPr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99"/>
    <w:qFormat/>
    <w:rsid w:val="002750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Заголовок Знак"/>
    <w:basedOn w:val="a1"/>
    <w:link w:val="a4"/>
    <w:uiPriority w:val="99"/>
    <w:locked/>
    <w:rsid w:val="007D24B1"/>
    <w:rPr>
      <w:rFonts w:ascii="Cambria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6">
    <w:name w:val="Subtitle"/>
    <w:basedOn w:val="a0"/>
    <w:next w:val="a0"/>
    <w:link w:val="a7"/>
    <w:uiPriority w:val="99"/>
    <w:qFormat/>
    <w:rsid w:val="0027505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1"/>
    <w:link w:val="a6"/>
    <w:uiPriority w:val="99"/>
    <w:locked/>
    <w:rsid w:val="007D24B1"/>
    <w:rPr>
      <w:rFonts w:ascii="Cambria" w:hAnsi="Cambria" w:cs="Times New Roman"/>
      <w:color w:val="000000"/>
      <w:sz w:val="24"/>
      <w:szCs w:val="24"/>
      <w:lang w:eastAsia="ru-RU"/>
    </w:rPr>
  </w:style>
  <w:style w:type="table" w:customStyle="1" w:styleId="a8">
    <w:name w:val="Стиль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Стиль18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Стиль17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Стиль16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тиль15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Стиль14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Стиль13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Стиль12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Стиль11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Стиль10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Стиль9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Стиль8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Стиль7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Стиль6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Стиль5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Стиль2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Стиль1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655C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655C10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uiPriority w:val="99"/>
    <w:rsid w:val="00293CFA"/>
    <w:pPr>
      <w:jc w:val="both"/>
    </w:pPr>
    <w:rPr>
      <w:color w:val="auto"/>
      <w:sz w:val="28"/>
      <w:lang w:eastAsia="en-US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7D24B1"/>
    <w:rPr>
      <w:rFonts w:cs="Times New Roman"/>
      <w:color w:val="000000"/>
      <w:sz w:val="20"/>
      <w:szCs w:val="20"/>
      <w:lang w:eastAsia="ru-RU"/>
    </w:rPr>
  </w:style>
  <w:style w:type="paragraph" w:styleId="ad">
    <w:name w:val="Document Map"/>
    <w:basedOn w:val="a0"/>
    <w:link w:val="ae"/>
    <w:uiPriority w:val="99"/>
    <w:semiHidden/>
    <w:rsid w:val="00FC5D6D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9875E0"/>
    <w:rPr>
      <w:color w:val="000000"/>
      <w:sz w:val="0"/>
      <w:szCs w:val="0"/>
      <w:lang w:eastAsia="ru-RU"/>
    </w:rPr>
  </w:style>
  <w:style w:type="paragraph" w:styleId="af">
    <w:name w:val="Normal (Web)"/>
    <w:basedOn w:val="a0"/>
    <w:rsid w:val="006A1CFA"/>
    <w:pPr>
      <w:spacing w:before="100" w:beforeAutospacing="1" w:after="100" w:afterAutospacing="1"/>
    </w:pPr>
    <w:rPr>
      <w:rFonts w:eastAsia="Calibri"/>
      <w:color w:val="auto"/>
      <w:sz w:val="24"/>
      <w:szCs w:val="24"/>
      <w:lang w:val="ru-RU"/>
    </w:rPr>
  </w:style>
  <w:style w:type="paragraph" w:styleId="af0">
    <w:name w:val="header"/>
    <w:basedOn w:val="a0"/>
    <w:link w:val="af1"/>
    <w:uiPriority w:val="99"/>
    <w:unhideWhenUsed/>
    <w:rsid w:val="00914F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914F63"/>
    <w:rPr>
      <w:color w:val="000000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914F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914F63"/>
    <w:rPr>
      <w:color w:val="000000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3312BC"/>
    <w:pPr>
      <w:spacing w:after="200" w:line="276" w:lineRule="auto"/>
      <w:ind w:left="720"/>
      <w:contextualSpacing/>
    </w:pPr>
    <w:rPr>
      <w:color w:val="auto"/>
      <w:sz w:val="24"/>
      <w:szCs w:val="24"/>
      <w:lang w:val="ru-RU" w:eastAsia="en-US"/>
    </w:rPr>
  </w:style>
  <w:style w:type="character" w:customStyle="1" w:styleId="af5">
    <w:name w:val="Основний текст_"/>
    <w:link w:val="af6"/>
    <w:uiPriority w:val="99"/>
    <w:rsid w:val="00FD3250"/>
    <w:rPr>
      <w:sz w:val="23"/>
      <w:szCs w:val="23"/>
      <w:shd w:val="clear" w:color="auto" w:fill="FFFFFF"/>
    </w:rPr>
  </w:style>
  <w:style w:type="paragraph" w:customStyle="1" w:styleId="af6">
    <w:name w:val="Основний текст"/>
    <w:basedOn w:val="a0"/>
    <w:link w:val="af5"/>
    <w:uiPriority w:val="99"/>
    <w:rsid w:val="00FD3250"/>
    <w:pPr>
      <w:shd w:val="clear" w:color="auto" w:fill="FFFFFF"/>
      <w:spacing w:after="900" w:line="274" w:lineRule="exact"/>
    </w:pPr>
    <w:rPr>
      <w:color w:val="auto"/>
      <w:sz w:val="23"/>
      <w:szCs w:val="23"/>
      <w:shd w:val="clear" w:color="auto" w:fill="FFFFFF"/>
      <w:lang w:eastAsia="uk-UA"/>
    </w:rPr>
  </w:style>
  <w:style w:type="paragraph" w:styleId="af7">
    <w:name w:val="No Spacing"/>
    <w:uiPriority w:val="1"/>
    <w:qFormat/>
    <w:rsid w:val="0094076F"/>
    <w:rPr>
      <w:rFonts w:eastAsiaTheme="minorHAnsi"/>
      <w:sz w:val="24"/>
      <w:szCs w:val="24"/>
      <w:lang w:val="ru-RU" w:eastAsia="en-US"/>
    </w:rPr>
  </w:style>
  <w:style w:type="table" w:styleId="af8">
    <w:name w:val="Table Grid"/>
    <w:basedOn w:val="a2"/>
    <w:locked/>
    <w:rsid w:val="0025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0"/>
    <w:link w:val="afa"/>
    <w:rsid w:val="00601B1B"/>
    <w:pPr>
      <w:ind w:left="225" w:hanging="225"/>
      <w:jc w:val="both"/>
    </w:pPr>
    <w:rPr>
      <w:color w:val="auto"/>
      <w:sz w:val="28"/>
      <w:szCs w:val="24"/>
    </w:rPr>
  </w:style>
  <w:style w:type="character" w:customStyle="1" w:styleId="afa">
    <w:name w:val="Основной текст с отступом Знак"/>
    <w:basedOn w:val="a1"/>
    <w:link w:val="af9"/>
    <w:rsid w:val="00601B1B"/>
    <w:rPr>
      <w:sz w:val="28"/>
      <w:szCs w:val="24"/>
      <w:lang w:eastAsia="ru-RU"/>
    </w:rPr>
  </w:style>
  <w:style w:type="paragraph" w:customStyle="1" w:styleId="Default">
    <w:name w:val="Default"/>
    <w:rsid w:val="00601B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apple-converted-space">
    <w:name w:val="apple-converted-space"/>
    <w:basedOn w:val="a1"/>
    <w:rsid w:val="00405D11"/>
  </w:style>
  <w:style w:type="character" w:styleId="afb">
    <w:name w:val="Hyperlink"/>
    <w:basedOn w:val="a1"/>
    <w:uiPriority w:val="99"/>
    <w:unhideWhenUsed/>
    <w:rsid w:val="00405D11"/>
    <w:rPr>
      <w:color w:val="0000FF"/>
      <w:u w:val="single"/>
    </w:rPr>
  </w:style>
  <w:style w:type="character" w:customStyle="1" w:styleId="rvts0">
    <w:name w:val="rvts0"/>
    <w:basedOn w:val="a1"/>
    <w:rsid w:val="00946A9C"/>
  </w:style>
  <w:style w:type="paragraph" w:customStyle="1" w:styleId="1">
    <w:name w:val="Маркер 1"/>
    <w:basedOn w:val="a0"/>
    <w:qFormat/>
    <w:rsid w:val="00AF647C"/>
    <w:pPr>
      <w:numPr>
        <w:numId w:val="10"/>
      </w:numPr>
      <w:tabs>
        <w:tab w:val="left" w:pos="851"/>
      </w:tabs>
      <w:spacing w:line="264" w:lineRule="auto"/>
      <w:jc w:val="both"/>
    </w:pPr>
    <w:rPr>
      <w:rFonts w:eastAsia="Calibri"/>
      <w:color w:val="auto"/>
      <w:sz w:val="26"/>
      <w:szCs w:val="26"/>
      <w:lang w:eastAsia="uk-UA"/>
    </w:rPr>
  </w:style>
  <w:style w:type="paragraph" w:customStyle="1" w:styleId="2">
    <w:name w:val="Маркер 2"/>
    <w:basedOn w:val="23"/>
    <w:qFormat/>
    <w:rsid w:val="00AF647C"/>
    <w:pPr>
      <w:numPr>
        <w:ilvl w:val="1"/>
        <w:numId w:val="10"/>
      </w:numPr>
      <w:tabs>
        <w:tab w:val="num" w:pos="360"/>
        <w:tab w:val="num" w:pos="1080"/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</w:pPr>
    <w:rPr>
      <w:color w:val="auto"/>
      <w:sz w:val="26"/>
      <w:szCs w:val="26"/>
    </w:rPr>
  </w:style>
  <w:style w:type="paragraph" w:styleId="23">
    <w:name w:val="Body Text Indent 2"/>
    <w:basedOn w:val="a0"/>
    <w:link w:val="24"/>
    <w:uiPriority w:val="99"/>
    <w:semiHidden/>
    <w:unhideWhenUsed/>
    <w:rsid w:val="00AF64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AF647C"/>
    <w:rPr>
      <w:color w:val="000000"/>
      <w:sz w:val="20"/>
      <w:szCs w:val="20"/>
      <w:lang w:eastAsia="ru-RU"/>
    </w:rPr>
  </w:style>
  <w:style w:type="character" w:customStyle="1" w:styleId="afc">
    <w:name w:val="Таблиця Знак"/>
    <w:basedOn w:val="a1"/>
    <w:link w:val="afd"/>
    <w:locked/>
    <w:rsid w:val="00AF647C"/>
    <w:rPr>
      <w:rFonts w:ascii="Calibri" w:eastAsia="Calibri" w:hAnsi="Calibri"/>
      <w:sz w:val="24"/>
      <w:szCs w:val="24"/>
      <w:lang w:eastAsia="en-US"/>
    </w:rPr>
  </w:style>
  <w:style w:type="paragraph" w:customStyle="1" w:styleId="afd">
    <w:name w:val="Таблиця"/>
    <w:basedOn w:val="a0"/>
    <w:link w:val="afc"/>
    <w:qFormat/>
    <w:rsid w:val="00AF647C"/>
    <w:pPr>
      <w:jc w:val="both"/>
    </w:pPr>
    <w:rPr>
      <w:rFonts w:ascii="Calibri" w:eastAsia="Calibri" w:hAnsi="Calibri"/>
      <w:color w:val="auto"/>
      <w:sz w:val="24"/>
      <w:szCs w:val="24"/>
      <w:lang w:eastAsia="en-US"/>
    </w:rPr>
  </w:style>
  <w:style w:type="character" w:customStyle="1" w:styleId="afe">
    <w:name w:val="Маркер Знак"/>
    <w:link w:val="a"/>
    <w:locked/>
    <w:rsid w:val="004C544F"/>
    <w:rPr>
      <w:sz w:val="24"/>
      <w:szCs w:val="24"/>
    </w:rPr>
  </w:style>
  <w:style w:type="paragraph" w:customStyle="1" w:styleId="a">
    <w:name w:val="Маркер"/>
    <w:basedOn w:val="a0"/>
    <w:link w:val="afe"/>
    <w:qFormat/>
    <w:rsid w:val="004C544F"/>
    <w:pPr>
      <w:numPr>
        <w:ilvl w:val="2"/>
        <w:numId w:val="6"/>
      </w:numPr>
      <w:tabs>
        <w:tab w:val="left" w:pos="851"/>
      </w:tabs>
      <w:spacing w:before="120"/>
      <w:ind w:left="1315"/>
      <w:jc w:val="both"/>
    </w:pPr>
    <w:rPr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.kpi.u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bota.kharkov.ua/professions?profcode=23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vita.kpi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rtf.kpi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l.kpi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9E62-3387-4EC0-8119-775388F4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3727</Words>
  <Characters>21244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SPecialiST RePack</Company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Inspiron</dc:creator>
  <cp:lastModifiedBy>Leonid</cp:lastModifiedBy>
  <cp:revision>4</cp:revision>
  <cp:lastPrinted>2020-10-28T11:09:00Z</cp:lastPrinted>
  <dcterms:created xsi:type="dcterms:W3CDTF">2021-03-25T08:21:00Z</dcterms:created>
  <dcterms:modified xsi:type="dcterms:W3CDTF">2021-03-25T09:44:00Z</dcterms:modified>
</cp:coreProperties>
</file>