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right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Список наукових праць за останні 5 років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rtl w:val="0"/>
          <w:lang w:val="uk-UA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28"/>
          <w:szCs w:val="28"/>
          <w:rtl w:val="0"/>
          <w:lang w:val="uk-UA"/>
        </w:rPr>
        <w:t>разом зі студентами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FF0000"/>
          <w:sz w:val="28"/>
          <w:szCs w:val="28"/>
          <w:rtl w:val="0"/>
        </w:rPr>
        <w:t>(починаючи з 1 вересня 2017 року)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65"/>
        <w:tblW w:w="11010" w:type="dxa"/>
        <w:tblInd w:w="-3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085"/>
        <w:gridCol w:w="2145"/>
        <w:gridCol w:w="1740"/>
        <w:gridCol w:w="1800"/>
        <w:gridCol w:w="1230"/>
        <w:gridCol w:w="12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№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з/п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Автори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Назва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Характер праці (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highlight w:val="none"/>
                <w:rtl w:val="0"/>
              </w:rPr>
              <w:t>наукометрична база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Вихідні дані (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highlight w:val="none"/>
                <w:rtl w:val="0"/>
              </w:rPr>
              <w:t>посилання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Обсяг у сторінках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1. Статті у фахових виданнях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Марченко В. І., Ходнєв Т. А., Варфоломєєв А. 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Програмно-апаратна реалізація відеокамери, сумісної зі стандартом GigE Vision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– 2018. – Том 23, № 5. – С. 32–37.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"http://elc.kpi.ua/article/view/147686"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http://elc.kpi.ua/article/view/147686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Сваха Д. М., Варфоломєєв А. Ю.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Система автоматичного візуального розпізнавання показань лічильника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– 2018. – Том 23, № 6. – С. 22–28.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"http://elc.kpi.ua/article/view/149298"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http://elc.kpi.ua/article/view/149298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Д. Сорокін,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В.Г. Губар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Блок керування установки для експонування фоторезисту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"http://feltran.kpi.ua/article/view/163413"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http://feltran.kpi.ua/article/view/163413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Ткачов А.К., Бондаренко В.М., Бондаренко Н.О., Корнєв В.П.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Передача даних в бездротових мережах стандартів 802.11N/AC/AX за допомогою технологій MU-MIMO та техніки покращення передачі сигналів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(до 13.03.20)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Інженерія програмного забезпечення. Науковий журнал. № 4(32), 2017. - C. 40-45.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ab/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"http://keoa.kpi.ua/docs/4-32-2017-Bondarenko.zip"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http://keoa.kpi.ua/docs/4-32-2017-Bondarenko.zip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Н.О.,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В.М.,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Ісупов В.А.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Установка з цифровим управлінням для розпушування вуглецевих волокон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0" w:right="-10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Almanahul  SWorld. Международное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0" w:right="-10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периодическое научное издание. № 4 (1), 2020. - С. 33-37. DOI: 10.30888/2663-5720.2020-04-01-036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0" w:right="-10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Кужильний О.В., Лебедев Д.Ю.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GSM-сигналізація на базі датчику руху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Проблеми інформатизації та управління, - № 4(60), 2017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"http://jrnl.nau.edu.ua/index.php/PIU/article/view/12819"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http://jrnl.nau.edu.ua/index.php/PIU/article/view/12819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Короткий Є.В.,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Сачов С.О.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Апаратний прискорювач операції доказу виконаної роботи в криптовалюті IOTA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Мікросистеми, електроніка та акустика . - 2019 . - №1 .- С.42-52;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"http://elc.kpi.ua/article/view/167007"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http://elc.kpi.ua/article/view/167007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DOI: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"https://doi.org/10.20535/2523-4455.2019.24.1.167007"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https://doi.org/10.20535/2523-4455.2019.24.1.167007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Гордієнко Я.О.,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Короткий Є.В.,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Варфоломєєв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Апаратна реалізація потокового обчислювача логарифму для даних в форматі з фіксованою комою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– 2019. – Том 24, № 6. – С. 53–59.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"http://elc.kpi.ua/article/view/205929/209669"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http://elc.kpi.ua/article/view/205929/209669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Скопець О.М.,</w:t>
            </w:r>
          </w:p>
          <w:p>
            <w:pP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Короткий Є.В.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Стенд для системи віддаленого аналізу варіабельності серцевого ритму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– 2019. – Том 24, № 4. – С. 48–55.</w:t>
            </w:r>
          </w:p>
          <w:p>
            <w:pP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"http://elc.kpi.ua/article/view/186063/191446"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http://elc.kpi.ua/article/view/186063/191446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Солдатов Д.В.,</w:t>
            </w:r>
          </w:p>
          <w:p>
            <w:pP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Варфоломєєв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Удосконалений метод визначення положення суглобових з’єднань скелету людини на відеопослідовностях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– 2019. – Том 24, № 6. – С. 53–59.</w:t>
            </w:r>
          </w:p>
          <w:p>
            <w:pPr>
              <w:shd w:val="clear" w:fill="FFFFFF"/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"http://elc.kpi.ua/article/view/197449"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http://elc.kpi.ua/article/view/197449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/>
              <w:ind w:lef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Гуценко М.В.,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Лебедев Д.Ю.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hd w:val="clear" w:fill="FFFFFF"/>
              <w:spacing w:before="0" w:after="0" w:line="276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Алгоритм роботи системи передбачення епілептичного нападу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(до 13.03.20)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Вісник Інженерної академії. – Київ, 2019. – №3. - с. 24-32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Бодак Є.Є.,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Лебедев Д.Ю.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hd w:val="clear" w:fill="FFFFFF"/>
              <w:spacing w:before="0" w:after="0" w:line="240" w:lineRule="auto"/>
              <w:ind w:left="0" w:firstLine="0"/>
              <w:jc w:val="both"/>
              <w:rPr>
                <w:rFonts w:hint="default" w:ascii="Times New Roman" w:hAnsi="Times New Roman" w:eastAsia="Times New Roman" w:cs="Times New Roman"/>
                <w:b w:val="0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Дослідження приймальної вузьконаправленої Wi-Fi антени типу «хвильовий канал»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(до 13.03.20)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Вісник Інженерної академії. – Київ, 2019. – №3. - с. 76-82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Омелян А. В., Лисенко О.М., Петренко С.Ф.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hd w:val="clear" w:fill="FFFFFF"/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Система контролю кутової стабільності лінійного п’єзоелектричного двигуна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hd w:val="clear" w:fill="FFFFFF"/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Мікросистеми, електроніка та акустика. - 2019. – Т.24, Вип. 6 (113), – С. 22-28.</w:t>
            </w:r>
          </w:p>
          <w:p>
            <w:pPr>
              <w:shd w:val="clear" w:fill="FFFFFF"/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"https://ela.kpi.ua/handle/123456789/33451"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https://ela.kpi.ua/handle/123456789/33451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Лебедев Д.Ю., </w:t>
            </w:r>
          </w:p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Кужильний О.В.,</w:t>
            </w:r>
          </w:p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Антонюк О.І.</w:t>
            </w:r>
          </w:p>
          <w:p>
            <w:pPr>
              <w:spacing w:before="0" w:after="0" w:line="240" w:lineRule="auto"/>
              <w:ind w:lef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Архітектура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охоронного iot комплексу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Вісник Інженерної академії. – Київ, 2019. – №4. - с.56-61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0" w:after="0" w:line="240" w:lineRule="auto"/>
              <w:ind w:left="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Ходнєв Т. А.,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Голуб М. С., Кужильний О. В.,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Лисенко О. М.,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Варфоломєєв А. 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30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0" w:name="_heading=h.j64oz17wctn1" w:colFirst="0" w:colLast="0"/>
            <w:bookmarkEnd w:id="0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Accelerated MIPI CSI video stream acquision in tasks of real-time video streaming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фахове/WoS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Visnyk NTUU KPI Seriia - Radiotekhnika Radioaparatobuduvannia, #82, 2020.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"http://radap.kpi.ua/radiotechnique/article/view/1655/1461"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http://radap.kpi.ua/radiotechnique/article/view/1655/1461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О. В. Цимбал.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В. П. Корнєв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Моделювання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впливу параметрів основних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компонентів джерел опорної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напруги на вихідну напругу.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Проблеми інформатизації та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управління, Том 1 № 63 (2020) DOI:</w:t>
            </w:r>
          </w:p>
          <w:p>
            <w:pPr>
              <w:spacing w:after="0" w:line="240" w:lineRule="auto"/>
              <w:ind w:left="2" w:hanging="2"/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"https://doi.org/10.18372/2073-4751.63.15002"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https://doi.org/10.18372/2073-4751.63.15002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В.М.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Н.О.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Білий В.О.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312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Пристрій для пришвидшення реабілітації після травм нижніх кінцівок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Вісник Хмельницького національного університету. - 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Т/299, №4, 2021. С.108-114. DOI: 10.31891/2307-5732-2021-299-4-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108-114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Лихошерстов Д.О., 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Лебедев Д.Ю. 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Аналіз сучасних систем розпізнавання дактильної-жестової мови для систем сурдоперекладу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Вчені записки Таврійського національного університету імені В.І. Вернадського, Серія: Технічні науки. Том 32 (71) № 6, 2021., с. 44-48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DOI https://doi.org/10.32838/2663-5941/2021.6/07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Бодак Є.Є.,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Лебедев Д.Ю.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Розробка системи контролю енергоспоживання для відновлюваних джерел енергії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shd w:val="clear" w:fill="F9F9F9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Вчені записки Таврійського національного університету імені В.І. Вернадського, Серія: Технічні науки. Том 33 (72). № 4, 2022, с. 44-48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DOI https://doi.org/10.32838/2663-5941/2022.4/05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Білаш Б.О., Лисенко О.М.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Удосконалений метод виправлення помилок із використання на етапі пост-обробки LDPC-кодів у системах QKD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Наукоємні технології,        № 3(51), 2021. - C. 185-192. DOI: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"https://doi.org/10.18372/2310-5461.51.15692"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https://doi.org/10.18372/2310-5461.51.15692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lang w:val="uk-UA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Хапченко О.В., Лисенко О.М.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Аналіз сучасних тифлотехнічних аудіо-навігаційних технологій та шляхи їх удосконалення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фахове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Наукоємні технології, №4(52), 2021. – С. 338-347. DOI:</w:t>
            </w:r>
            <w:r>
              <w:rPr>
                <w:rFonts w:hint="default" w:ascii="Times New Roman" w:hAnsi="Times New Roman" w:eastAsia="Times New Roman" w:cs="Times New Roman"/>
                <w:b/>
                <w:color w:val="auto"/>
                <w:sz w:val="22"/>
                <w:szCs w:val="22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"https://doi.org/10.18372/2310-5461.52.16378"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https://doi.org/10.18372/2310-5461.52.16378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2. Статті у міжнародних реферованих виданнях та у визнаних МОН України наукометричних базах даних (Scopus, Web of Science Core Collection)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numId w:val="0"/>
              </w:numPr>
              <w:spacing w:after="0"/>
              <w:ind w:leftChars="-2" w:right="-360" w:rightChars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Ходнєв Т. А.,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Голуб М. С., Кужильний О. В.,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Лисенко О. М.,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Варфоломєєв А. 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300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1" w:name="_heading=h.lrzohjko55cg" w:colFirst="0" w:colLast="0"/>
            <w:bookmarkEnd w:id="1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Accelerated MIPI CSI video stream acquision in tasks of real-time video streaming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WoS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Visnyk NTUU KPI Seriia - Radiotekhnika Radioaparatobuduvannia, #82, 2020.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"http://radap.kpi.ua/radiotechnique/article/view/1655/1461"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http://radap.kpi.ua/radiotechnique/article/view/1655/1461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Неповна бібліографія (стор)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2" w:right="-6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Цимбал О.В.,</w:t>
            </w:r>
          </w:p>
          <w:p>
            <w:pPr>
              <w:shd w:val="clear" w:fill="FFFFFF"/>
              <w:spacing w:after="0" w:line="240" w:lineRule="auto"/>
              <w:ind w:left="2" w:right="-6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Корнєв В. П.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right="-6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Methods of reducing the temperature dependence of voltage references of integrated circuits  </w:t>
            </w:r>
          </w:p>
          <w:p>
            <w:pPr>
              <w:spacing w:before="240" w:after="0" w:line="240" w:lineRule="auto"/>
              <w:ind w:left="2" w:right="-6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(Методи зниження температурної залежності джерел опорної напруги інтегральних мікросхем)</w:t>
            </w:r>
          </w:p>
          <w:p>
            <w:pPr>
              <w:spacing w:before="240" w:after="0" w:line="240" w:lineRule="auto"/>
              <w:ind w:left="2" w:right="-6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 у реферованому індексованому зарубіжному журналі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"https://journals.indexcopernicus.com/search/details?id=49822&amp;lang=ru"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IndexCopernicus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"https://scholar.google.com.ua/citations?user=3PXOFD8AAAAJ&amp;hl=ru"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GoogleScholar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The International Scientific Periodical Journal "ModernTechnology and Innovative Technologies", Issue 11 / Part 3, March 2020 , Published by:  Sergeieva &amp; Co Karlsruhe, Germany, c.21-32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t>ISSN (Online): 2567-5273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DOI: 10.30890/2567-5273.2020-11-01-059</w:t>
            </w:r>
          </w:p>
          <w:p>
            <w:pPr>
              <w:shd w:val="clear" w:fill="FFFFFF"/>
              <w:spacing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"https://www.moderntechno.de/index.php/meit/issue/view/meit11-03/meit11-03"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https://www.moderntechno.de/index.php/meit/issue/view/meit11-03/meit11-03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sdt>
              <w:sdtPr>
                <w:rPr>
                  <w:rFonts w:hint="default" w:ascii="Times New Roman" w:hAnsi="Times New Roman" w:cs="Times New Roman"/>
                  <w:color w:val="auto"/>
                  <w:sz w:val="22"/>
                  <w:szCs w:val="22"/>
                  <w:highlight w:val="none"/>
                </w:rPr>
                <w:tag w:val="goog_rdk_0"/>
                <w:id w:val="1"/>
              </w:sdtPr>
              <w:sdtEndPr>
                <w:rPr>
                  <w:rFonts w:hint="default" w:ascii="Times New Roman" w:hAnsi="Times New Roman" w:cs="Times New Roman"/>
                  <w:color w:val="auto"/>
                  <w:sz w:val="22"/>
                  <w:szCs w:val="22"/>
                  <w:highlight w:val="none"/>
                </w:rPr>
              </w:sdtEndPr>
              <w:sdtContent/>
            </w:sdt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Н.О.,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В.М.,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Ісупов В.А.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300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Установка з цифровим управлінням для розпушування вуглецевих волокон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 у реферованому індексованому зарубіжному журналі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"https://journals.indexcopernicus.com/search/details?id=49822&amp;lang=ru"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IndexCopernicus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"https://scholar.google.com.ua/citations?user=3PXOFD8AAAAJ&amp;hl=ru"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GoogleScholar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International Periodic Scientific Journal “Almanahul SWorld”. - Том 1, № 4, 2020. - С. 33-37. DOI: 10.30888/2663-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right="-100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5720.2020-04-01-036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Н.О.,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Бондаренко В.М.,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Ісупов В.А.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Спредер з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цифровим управлінням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 у реферованому індексованому зарубіжному журналі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"https://journals.indexcopernicus.com/search/details?id=49822&amp;lang=ru"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IndexCopernicus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"https://scholar.google.com.ua/citations?user=3PXOFD8AAAAJ&amp;hl=ru"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GoogleScholar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The International Scientific Periodical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Journal “Modern engineering and innovative technologies”. -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Part 1, №12,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2020. - C.50-58. DOI: 10.30890/2567-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5273.2020-12-01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-006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9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Bondarenko N.,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Kudlai V.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Modeling parameters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of the matrix device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 у реферованому індексованому зарубіжному журналі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"https://journals.indexcopernicus.com/search/details?id=49822&amp;lang=ru"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IndexCopernicus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, 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"https://scholar.google.com.ua/citations?user=3PXOFD8AAAAJ&amp;hl=ru"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GoogleScholar</w:t>
            </w:r>
            <w:r>
              <w:rPr>
                <w:rFonts w:hint="default" w:ascii="Times New Roman" w:hAnsi="Times New Roman" w:eastAsia="Roboto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The International Scientific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Periodical Journal “Modern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engineering and innovative technologies”, </w:t>
            </w:r>
          </w:p>
          <w:p>
            <w:pPr>
              <w:spacing w:after="0" w:line="276" w:lineRule="auto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issue №12(3), 2020,  25-35.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10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A. Soloviev,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V. Bondarenko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76" w:lineRule="auto"/>
              <w:ind w:left="0" w:right="0" w:hanging="1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2" w:name="_heading=h.odw1fa2b5brg" w:colFirst="0" w:colLast="0"/>
            <w:bookmarkEnd w:id="2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Optimization of VoIP network performance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2017 IEEE First Ukraine Conference on Electrical and Computer Engineering (UKRCON). Proc. - 2017. - pp. 959-964.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"https://ieeexplore.ieee.org/document/8100454"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https://ieeexplore.ieee.org/document/8100454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A. Soloviev,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V. Bondarenko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76" w:lineRule="auto"/>
              <w:ind w:left="0" w:right="0" w:hanging="1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3" w:name="_heading=h.1xpcvo42fke9" w:colFirst="0" w:colLast="0"/>
            <w:bookmarkEnd w:id="3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Method of VoIP Network Performance Optimizing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2018 International Scientific-Practical Conference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Problems of Infocommunications. Science and Technology ( PIC S&amp;T). Proc. - 2019. - рр. 513-519. 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"https://ieeexplore.ieee.org/document/8631894"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https://ieeexplore.ieee.org/document/8631894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-141" w:right="-15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I. Korotkyi,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S. Sachov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76" w:lineRule="auto"/>
              <w:ind w:left="0" w:right="0" w:hanging="1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4" w:name="_heading=h.e3kr0yamw9y7" w:colFirst="0" w:colLast="0"/>
            <w:bookmarkEnd w:id="4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Hardware Accelerators for IOTA Cryptocurrency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Proc. of IEEE 39th International Conference on Electronics and Nanotechnology (ELNANO 2019), Kiev, 16-18 April 2019;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"https://ieeexplore.ieee.org/document/8783449"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https://ieeexplore.ieee.org/document/8783449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Неповна бібліографія (стор)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360" w:lineRule="auto"/>
              <w:ind w:left="0" w:right="-36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3. Інші публікації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С.О. Сачов, </w:t>
            </w:r>
          </w:p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Є.В. Короткий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Апаратний модуль прискорення хеш- функції Curl в криптовалюті IOTA.- Матеріали XI Міжнародної науково-технічної конференції молодих вчених "Електроніка-2018",ФЕЛ НТУУ "КПІ", квітень 2018. - С. 165-168.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КОМУНАЛЬНИЙ ПОЗАШКІЛЬНИЙ НАВЧАЛЬНИЙ ЗАКЛАД «КИЇВСЬКА МАЛА АКАДЕМІЯ НАУК УЧНІВСЬКОЇ МОЛОДІ»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"http://elconf.kpi.ua/wp-content/uploads/2018/06/%D0%B7%D0%B1%D1%96%D1%80%D0%BD%D0%B8%D0%BA-26_06_2018.pdf"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http://elconf.kpi.ua/wp-content/uploads/2018/06/%D0%B7%D0%B1%D1%96%D1%80%D0%BD%D0%B8%D0%BA-26_06_2018.pdf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Марченко В.І., Варфоломєєв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Система надійної передачі потокового відео через Ethernet протокол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«Електроніка-2018», ФЕЛ НТУУ "КПІ", 2018.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"http://elconf.kpi.ua/wp-content/uploads/2018/06/%D0%B7%D0%B1%D1%96%D1%80%D0%BD%D0%B8%D0%BA-26_06_2018.pdf"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http://elconf.kpi.ua/wp-content/uploads/2018/06/збірник-26_06_2018.pdf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Сваха Д.М., Варфоломєєв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Система автоматичного візуального зняття показань лічильника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«Електроніка-2018», ФЕЛ НТУУ "КПІ", 2018.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"http://elconf.kpi.ua/wp-content/uploads/2018/06/%D0%B7%D0%B1%D1%96%D1%80%D0%BD%D0%B8%D0%BA-26_06_2018.pdf"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http://elconf.kpi.ua/wp-content/uploads/2018/06/збірник-26_06_2018.pd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"http://elconf.kpi.ua/wp-content/uploads/2018/06/%D0%B7%D0%B1%D1%96%D1%80%D0%BD%D0%B8%D0%BA-26_06_2018.pdf"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Шевченко І.О.,</w:t>
            </w:r>
          </w:p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Варфоломеев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Виявлення об’єктів шляхом аналізу їх відтінку в задачах оптичного сортування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Друга міжнародна науково-технічна конференція «Комп’ютерні та інформаційні системи і технології». Харків: ХНУРЕ. 2018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"https://nure.ua/wp-content/uploads/workshop/druha-mizhnarodna-naukovo-tekhnichna-konferentsiia-kompiuterni-ta-informatsijni-systemy-i-tekhnolohii-zbirka-naukovykh-prats.pdf"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https://nure.ua/wp-content/uploads/workshop/druha-mizhnarodna-naukovo-tekhnichna-konferentsiia-kompiuterni-ta-informatsijni-systemy-i-tekhnolohii-zbirka-naukovykh-prats.pd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"https://nure.ua/wp-content/uploads/workshop/druha-mizhnarodna-naukovo-tekhnichna-konferentsiia-kompiuterni-ta-informatsijni-systemy-i-tekhnolohii-zbirka-naukovykh-prats.pdf"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Шевченко І.О.,</w:t>
            </w:r>
          </w:p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Варфоломеев А.Ю.,</w:t>
            </w:r>
          </w:p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Лебедев Д.Ю.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Визначення розташування об’єктів у просторі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Друга міжнародна науково-технічна конференція «Комп’ютерні та інформаційні системи і технології». Харків: ХНУРЕ. 2018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"https://nure.ua/wp-content/uploads/workshop/druha-mizhnarodna-naukovo-tekhnichna-konferentsiia-kompiuterni-ta-informatsijni-systemy-i-tekhnolohii-zbirka-naukovykh-prats.pdf"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https://nure.ua/wp-content/uploads/workshop/druha-mizhnarodna-naukovo-tekhnichna-konferentsiia-kompiuterni-ta-informatsijni-systemy-i-tekhnolohii-zbirka-naukovykh-prats.pdf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Карачок Б.П., Варфоломєєв А.Ю.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Апаратний блок захоплення зображень із відеосенсора реалізований на ПЛІС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XVІІI Міжнародна науково-технічна конференція “Приладобудування: стан і перспективи”, Київ, 2019.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"https://pbf.kpi.ua/ua/wp-content/uploads/2019/05/conf_PB_s2_2019.pdf"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https://pbf.kpi.ua/ua/wp-content/uploads/2019/05/conf_PB_s2_2019.pdf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</w:t>
            </w:r>
          </w:p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Сокол Я. В.,</w:t>
            </w:r>
          </w:p>
          <w:p>
            <w:pPr>
              <w:shd w:val="clear" w:fill="FFFFFF"/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Варфоломєєв А. Ю.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Генератор QR-коду на основі FPGA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4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Електронна та акустична інженерія. – 2020. – Том 3, № 1. – С. 38–42</w:t>
            </w:r>
          </w:p>
          <w:p>
            <w:pPr>
              <w:shd w:val="clear" w:fill="FFFFFF"/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"http://feltran.kpi.ua/article/view/199855"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http://feltran.kpi.ua/article/view/19985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358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Бондаренко Н., Бондаренко В.,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Корнєв В.,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Ткачов А.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Бездротові технології Mu-Mimo та техніки покращення передачі сигналів у стандартах 802.11 n/ac/ax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before="240"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Щомісячний спеціалізований журнал «Журнал головного інженера» Видавництво  ТОВ «ТЕХ МЕДІА ГРУП» №8. - 2018 р.,     С. 48 – 54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"https://drive.google.com/file/d/1Uqv3B8qQxTyEY5zbaIbxcrDfdcDSV7RJ/view?usp=drive_web"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https://drive.google.com/file/d/1Uqv3B8qQxTyEY5zbaIbxcrDfdcDSV7RJ/view?usp=drive_web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Сорокін Д.А., </w:t>
            </w:r>
          </w:p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Губар В.Г.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Блок керування установки для експонування фоторезисту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hd w:val="clear" w:fill="FFFFFF"/>
              <w:spacing w:after="0" w:line="240" w:lineRule="auto"/>
              <w:ind w:left="141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Електронна та акустична інженерія, 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том 2, №2, 2019. - С. 26-29.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"http://feltran.kpi.ua/article/view/163413"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http://feltran.kpi.ua/article/view/163413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left="141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left="141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Якименко О.О.,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Губар В.Г.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"http://conferenc.its.kpi.ua/proc/article/view/200912"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rtl w:val="0"/>
              </w:rPr>
              <w:t>Інкубатор для яєць з технологією Internet Of Thing</w:t>
            </w:r>
            <w:r>
              <w:rPr>
                <w:rFonts w:hint="default" w:ascii="Times New Roman" w:hAnsi="Times New Roman" w:cs="Times New Roman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"http://conferenc.its.kpi.ua/proc/article/view/200912"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rtl w:val="0"/>
              </w:rPr>
              <w:t>http://conferenc.its.kpi.ua/proc/article/view/200912</w:t>
            </w:r>
            <w:r>
              <w:rPr>
                <w:rFonts w:hint="default" w:ascii="Times New Roman" w:hAnsi="Times New Roman" w:cs="Times New Roman"/>
                <w:rtl w:val="0"/>
              </w:rPr>
              <w:fldChar w:fldCharType="end"/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"http://conferenc.its.kpi.ua/proc/index" \h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Fonts w:hint="default" w:ascii="Times New Roman" w:hAnsi="Times New Roman" w:cs="Times New Roman"/>
                <w:rtl w:val="0"/>
              </w:rPr>
              <w:t>Збірник матеріалів Міжнародної науково-технічної конференції «ПЕРСПЕКТИВИ ТЕЛЕКОМУНІКАЦІЙ»</w:t>
            </w:r>
            <w:r>
              <w:rPr>
                <w:rFonts w:hint="default" w:ascii="Times New Roman" w:hAnsi="Times New Roman" w:cs="Times New Roman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rtl w:val="0"/>
              </w:rPr>
              <w:t>2020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Накоренко А.А., Губар В.Г.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Пристрій перевірки джгутів</w:t>
            </w:r>
          </w:p>
          <w:p>
            <w:pPr>
              <w:spacing w:before="0"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"http://conferenc.its.kpi.ua/proc/article/view/200845"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http://conferenc.its.kpi.ua/proc/article/view/200845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before="0"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Губар В.Г.,</w:t>
            </w:r>
          </w:p>
          <w:p>
            <w:pPr>
              <w:spacing w:before="0"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Адаменко І.О.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000000" w:sz="0" w:space="9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62" w:firstLine="0"/>
              <w:jc w:val="left"/>
              <w:rPr>
                <w:rFonts w:hint="default" w:ascii="Times New Roman" w:hAnsi="Times New Roman" w:eastAsia="Times New Roman" w:cs="Times New Roman"/>
                <w:b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</w:rPr>
            </w:pPr>
            <w:bookmarkStart w:id="5" w:name="_heading=h.cjx4jkkh6xwp" w:colFirst="0" w:colLast="0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auto"/>
                <w:sz w:val="22"/>
                <w:szCs w:val="22"/>
                <w:highlight w:val="none"/>
                <w:u w:val="none"/>
                <w:shd w:val="clear" w:fill="auto"/>
                <w:vertAlign w:val="baseline"/>
                <w:rtl w:val="0"/>
              </w:rPr>
              <w:t>Фотометрична система вимірювання параметрів газів та рідин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fill="FFFFFF"/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"http://conferenc.its.kpi.ua/proc/article/view/200921"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http://conferenc.its.kpi.ua/proc/article/view/200921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?</w:t>
            </w:r>
          </w:p>
        </w:tc>
      </w:tr>
      <w:bookmarkEnd w:id="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Волинко Н.А, Корнєв В. П.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left="0"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Метод і пристрій для вимірювання початкової швидкості польоту кулі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-62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наукових праць за матеріалами XIV Всеукраїнської науково-практичної конференції «Актуальні проблеми комп’ютерних наук АПКН-2022». Хмельницький – 2022. стор. 75-80 URL: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"https://kn.khmnu.edu.ua/wp-content/uploads/sites/18/apkn2022_corpuspaper.pdf"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"https://kn.khmnu.edu.ua/"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https://kn.khmnu.edu.ua/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"https://kn.khmnu.edu.ua/wp-content/uploads/sites/18/apkn2022_corpuspaper.pdf"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...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fldChar w:fldCharType="end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. (дата звернення: 15.12.2022)</w:t>
            </w:r>
          </w:p>
          <w:p>
            <w:pPr>
              <w:spacing w:after="0" w:line="240" w:lineRule="auto"/>
              <w:ind w:left="0" w:right="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 w:val="0"/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Якименко О.О., Бондаренко Н.О.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Оптимізація  комплектації пристрою за допомогою методу упаковки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тези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Актуальні проблеми сучасної науки та освіти (частина І): матеріали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Міжнародної науково-практичної конференції м. Львів, 2020.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"http://lviv-forum.inf.ua/save/2020/15-16.04.2020/%D1%87%D0%B0%D1%81%D1%82%D0%B8%D0%BD%D0%B0%201.pdf"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http://lviv-forum.inf.ua/save/2020/15-16.04.2020/частина%201.pdf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Bondarenko N.O.,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Bondarenko V.M.,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Kachor P.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Optimizing the load of a server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International scientific conference. Оrganization of scientific research in modern conditions 2020, USA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"https://www.sworld.com.ua/konferus02/sbor-us2.pdf"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https://www.sworld.com.ua/konferus02/sbor-us2.pdf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Шваюк М.В.,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Бондаренко Н.О.,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Губар В.Г.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Збільшення швидкості розв’язку задачі про розміщення електронних компонентів на монтажному просторі друкованої плати шляхом її зведення до задачі про призначення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стаття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Альманах науки, №5(38). - 2020р.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instrText xml:space="preserve"> HYPERLINK "http://almanah.ltd.ua/save/2020/5%20(38)/9.pdf" \h </w:instrTex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t>http://almanah.ltd.ua/save/2020/5%20(38)/9.pdf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Шліхта О.,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Губар В.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Модифікований Регулятор Обертів Безколекторного Бездатчикового Електродвигуна.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ГРААЛЬ НАУКИ, (4), 236-242. https://doi.org/10.36074/grail-of-science.07.05.2021.046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7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Відсутні дані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Харчук В.,</w:t>
            </w:r>
          </w:p>
          <w:p>
            <w:pPr>
              <w:spacing w:after="0"/>
              <w:ind w:right="-360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Губар В.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Midi-контролер На Базі Stm32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статей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ГРААЛЬ НАУКИ, (4), 232-235. https://doi.org/10.36074/grail-of-science.07.05.2021.045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Відсутні дані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Цимбал О. В.,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Корнєв В. П.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УДК 53.087.92. Електронний блок аналізу для металошукача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матеріалів конференції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left="-141" w:right="-139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XII всеукраїнська науково-практична конференція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«Актуальні проблеми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комп’ютерних наук АПКН-2020», Хмельницький національний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університет, 2020-11-09, с. 333-338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6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36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Пономаренко Б.А.,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Корнєв В.П.</w:t>
            </w:r>
          </w:p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0" w:right="-360"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Технології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передачі потоку відеоданих в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автомобілі</w:t>
            </w:r>
          </w:p>
          <w:p>
            <w:pPr>
              <w:spacing w:after="0" w:line="240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тези доповідей наукової конференції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Сучасний рух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науки. XII міжнародна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науково-практична інтернет-</w:t>
            </w:r>
          </w:p>
          <w:p>
            <w:pPr>
              <w:spacing w:after="0" w:line="276" w:lineRule="auto"/>
              <w:ind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конференція, 1-2 квітня 2021р. , Т.2. – 512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72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Cергієнко А.В., Бондаренко В.М.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right="-62" w:firstLine="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Технології голосового та відео зв’язку в IP-мережах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 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збірник матеріалів конференції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0"/>
              <w:jc w:val="left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Матеріали VІ Міжнародної науково-практичної конференції: Перспективи розвитку сучасної науки (частина І), Київ, 30-31 жовтня 2021. C. 49-51. http://www.mcnd.ltd.ua/material/2021/жовтень 2 (1).pdf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  <w:rtl w:val="0"/>
              </w:rPr>
              <w:t>3</w:t>
            </w: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59" w:lineRule="auto"/>
              <w:ind w:left="720" w:right="-150" w:hanging="720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Kudlai, S. V., Zylevich, M. O., Yahanov, P. O., &amp; Redko, I. V.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Концептомонадна модель технологічного середовища програмування.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(2020).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  <w:highlight w:val="none"/>
                <w:rtl w:val="0"/>
              </w:rPr>
              <w:t>Електронна та Акустична Інженерія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 xml:space="preserve">, </w:t>
            </w:r>
            <w:r>
              <w:rPr>
                <w:rFonts w:hint="default" w:ascii="Times New Roman" w:hAnsi="Times New Roman" w:cs="Times New Roman"/>
                <w:i/>
                <w:color w:val="auto"/>
                <w:sz w:val="22"/>
                <w:szCs w:val="22"/>
                <w:highlight w:val="none"/>
                <w:rtl w:val="0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highlight w:val="none"/>
                <w:rtl w:val="0"/>
              </w:rPr>
              <w:t>(3), 45–49. https://doi.org/10.20535/2617-0965.2020.3.3.198584</w:t>
            </w:r>
          </w:p>
          <w:p>
            <w:pPr>
              <w:spacing w:after="0" w:line="240" w:lineRule="auto"/>
              <w:ind w:hanging="2"/>
              <w:jc w:val="both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ind w:hanging="2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spacing w:before="240" w:after="240" w:line="240" w:lineRule="auto"/>
              <w:ind w:right="-240" w:firstLine="0"/>
              <w:jc w:val="center"/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highlight w:val="none"/>
              </w:rPr>
            </w:pP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0" w:hanging="2"/>
        <w:jc w:val="right"/>
        <w:rPr>
          <w:rFonts w:ascii="Times New Roman" w:hAnsi="Times New Roman" w:eastAsia="Times New Roman" w:cs="Times New Roma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0" w:hanging="2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br w:type="page"/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rtl w:val="0"/>
        </w:rPr>
        <w:t>Перелік опублікованих англомовних статей та тез доповідей у матеріалах міжнародних конференцій, що індексуються БД Scopus або WoS за останні            5 років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66"/>
        <w:tblW w:w="108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2422"/>
        <w:gridCol w:w="2417"/>
        <w:gridCol w:w="2010"/>
        <w:gridCol w:w="2010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№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з/п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Автори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Назва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Характер праці (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наукометрична база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Вихідні дані (</w:t>
            </w:r>
            <w:r>
              <w:rPr>
                <w:rFonts w:hint="default" w:ascii="Times New Roman" w:hAnsi="Times New Roman" w:eastAsia="Times New Roman" w:cs="Times New Roman"/>
                <w:b/>
                <w:color w:val="000000"/>
                <w:sz w:val="22"/>
                <w:szCs w:val="22"/>
                <w:rtl w:val="0"/>
              </w:rPr>
              <w:t>посилання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Обсяг у сторінках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1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2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4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5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0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fill="auto"/>
              <w:spacing w:before="0" w:after="0" w:line="259" w:lineRule="auto"/>
              <w:ind w:left="358" w:right="0" w:hanging="360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 xml:space="preserve">I. Korotkyi, 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S. Sachov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76" w:lineRule="auto"/>
              <w:ind w:left="0" w:right="0" w:hanging="1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bookmarkStart w:id="6" w:name="_heading=h.raqmelv8j3lw" w:colFirst="0" w:colLast="0"/>
            <w:bookmarkEnd w:id="6"/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Hardware Accelerators for IOTA Cryptocurrency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Proc. of IEEE 39th International Conference on Electronics and Nanotechnology (ELNANO 2019), Kiev, 16-18 April 2019;</w:t>
            </w:r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76" w:lineRule="auto"/>
              <w:ind w:left="2" w:hanging="2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begin"/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instrText xml:space="preserve"> HYPERLINK "https://ieeexplore.ieee.org/document/8783449" \h </w:instrTex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fldChar w:fldCharType="separate"/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2"/>
                <w:szCs w:val="22"/>
                <w:u w:val="single"/>
                <w:rtl w:val="0"/>
              </w:rPr>
              <w:t>https://ieeexplore.ieee.org/document/8783449</w:t>
            </w:r>
            <w:r>
              <w:rPr>
                <w:rFonts w:hint="default" w:ascii="Times New Roman" w:hAnsi="Times New Roman" w:eastAsia="Times New Roman" w:cs="Times New Roman"/>
                <w:color w:val="1155CC"/>
                <w:sz w:val="22"/>
                <w:szCs w:val="22"/>
                <w:u w:val="single"/>
                <w:rtl w:val="0"/>
              </w:rPr>
              <w:fldChar w:fldCharType="end"/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/>
              <w:ind w:left="2" w:hanging="2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rtl w:val="0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2"/>
              </w:numPr>
              <w:spacing w:after="0"/>
              <w:ind w:left="358" w:hanging="360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0"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 xml:space="preserve">Leonid Pavlov, </w:t>
            </w:r>
          </w:p>
          <w:p>
            <w:pPr>
              <w:spacing w:before="0"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 xml:space="preserve">Maxim Fil, </w:t>
            </w:r>
          </w:p>
          <w:p>
            <w:pPr>
              <w:spacing w:before="0" w:after="0" w:line="240" w:lineRule="auto"/>
              <w:ind w:left="2" w:hanging="2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Denys Lebedev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2" w:right="0" w:hanging="1"/>
              <w:jc w:val="left"/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fill="auto"/>
                <w:vertAlign w:val="baseline"/>
                <w:rtl w:val="0"/>
              </w:rPr>
              <w:t>Reducing the influence of interference in DVB-C and IPTV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0"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0" w:after="0" w:line="240" w:lineRule="auto"/>
              <w:ind w:firstLine="0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2020 IEEE 40th International Conference on Electronics and Nanotechnology (ELNANO), 2020/4/22, pp. 869-873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before="0"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0"/>
              <w:ind w:left="358" w:right="-360" w:hanging="360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16.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4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S.Kudlai, V.Bondarenko, N.Bondarenko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4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 xml:space="preserve">Digital Equalizer Model for the Microcontroller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Scopus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spacing w:after="0" w:line="240" w:lineRule="auto"/>
              <w:ind w:left="2" w:hanging="4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 xml:space="preserve">2021 IEEE Fifth International Conference on Information and Telecommunication Technologies and Radio Electronics (UkrMiCo). Conference Proceedings. –  Kyiv, Ukraine, 2021. - P. 295 - 298. DOI: 10.1109/UkrMiCo52950.2021.9716607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pacing w:after="0" w:line="240" w:lineRule="auto"/>
              <w:ind w:left="2" w:hanging="2"/>
              <w:jc w:val="center"/>
              <w:rPr>
                <w:rFonts w:hint="default"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Times New Roman" w:cs="Times New Roman"/>
                <w:sz w:val="22"/>
                <w:szCs w:val="22"/>
                <w:rtl w:val="0"/>
              </w:rPr>
              <w:t>8</w:t>
            </w:r>
          </w:p>
        </w:tc>
      </w:tr>
    </w:tbl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after="0" w:line="360" w:lineRule="auto"/>
        <w:ind w:left="1" w:hanging="3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1906" w:h="16838"/>
      <w:pgMar w:top="566" w:right="850" w:bottom="566" w:left="850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Roboto">
    <w:altName w:val="SilentHunterIII 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lentHunterIII Font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  <w:ind w:left="-2" w:hanging="2"/>
      </w:pPr>
      <w:r>
        <w:separator/>
      </w:r>
    </w:p>
  </w:footnote>
  <w:footnote w:type="continuationSeparator" w:id="1">
    <w:p>
      <w:pPr>
        <w:spacing w:before="0" w:after="0" w:line="259" w:lineRule="auto"/>
        <w:ind w:left="-2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 w:tentative="0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 w:tentative="0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 w:tentative="0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 w:tentative="0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 w:tentative="0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 w:tentative="0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 w:tentative="0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 w:tentative="0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58" w:hanging="360"/>
      </w:pPr>
    </w:lvl>
    <w:lvl w:ilvl="1" w:tentative="0">
      <w:start w:val="1"/>
      <w:numFmt w:val="lowerLetter"/>
      <w:lvlText w:val="%2."/>
      <w:lvlJc w:val="left"/>
      <w:pPr>
        <w:ind w:left="1078" w:hanging="360"/>
      </w:pPr>
    </w:lvl>
    <w:lvl w:ilvl="2" w:tentative="0">
      <w:start w:val="1"/>
      <w:numFmt w:val="lowerRoman"/>
      <w:lvlText w:val="%3."/>
      <w:lvlJc w:val="right"/>
      <w:pPr>
        <w:ind w:left="1798" w:hanging="180"/>
      </w:pPr>
    </w:lvl>
    <w:lvl w:ilvl="3" w:tentative="0">
      <w:start w:val="1"/>
      <w:numFmt w:val="decimal"/>
      <w:lvlText w:val="%4."/>
      <w:lvlJc w:val="left"/>
      <w:pPr>
        <w:ind w:left="2518" w:hanging="360"/>
      </w:pPr>
    </w:lvl>
    <w:lvl w:ilvl="4" w:tentative="0">
      <w:start w:val="1"/>
      <w:numFmt w:val="lowerLetter"/>
      <w:lvlText w:val="%5."/>
      <w:lvlJc w:val="left"/>
      <w:pPr>
        <w:ind w:left="3238" w:hanging="360"/>
      </w:pPr>
    </w:lvl>
    <w:lvl w:ilvl="5" w:tentative="0">
      <w:start w:val="1"/>
      <w:numFmt w:val="lowerRoman"/>
      <w:lvlText w:val="%6."/>
      <w:lvlJc w:val="right"/>
      <w:pPr>
        <w:ind w:left="3958" w:hanging="180"/>
      </w:pPr>
    </w:lvl>
    <w:lvl w:ilvl="6" w:tentative="0">
      <w:start w:val="1"/>
      <w:numFmt w:val="decimal"/>
      <w:lvlText w:val="%7."/>
      <w:lvlJc w:val="left"/>
      <w:pPr>
        <w:ind w:left="4678" w:hanging="360"/>
      </w:pPr>
    </w:lvl>
    <w:lvl w:ilvl="7" w:tentative="0">
      <w:start w:val="1"/>
      <w:numFmt w:val="lowerLetter"/>
      <w:lvlText w:val="%8."/>
      <w:lvlJc w:val="left"/>
      <w:pPr>
        <w:ind w:left="5398" w:hanging="360"/>
      </w:pPr>
    </w:lvl>
    <w:lvl w:ilvl="8" w:tentative="0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36367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List Paragraph"/>
  </w:latentStyles>
  <w:style w:type="paragraph" w:default="1" w:styleId="1">
    <w:name w:val="Normal"/>
    <w:uiPriority w:val="0"/>
    <w:pPr>
      <w:suppressAutoHyphens/>
      <w:spacing w:after="160" w:line="259" w:lineRule="auto"/>
      <w:ind w:left="-1" w:leftChars="-1" w:hanging="1" w:hangingChars="1"/>
      <w:textAlignment w:val="top"/>
      <w:outlineLvl w:val="0"/>
    </w:pPr>
    <w:rPr>
      <w:rFonts w:ascii="Calibri" w:hAnsi="Calibri" w:eastAsia="Calibri" w:cs="Calibri"/>
      <w:position w:val="-1"/>
      <w:sz w:val="22"/>
      <w:szCs w:val="22"/>
      <w:lang w:val="uk-UA" w:eastAsia="en-US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qFormat/>
    <w:uiPriority w:val="0"/>
    <w:rPr>
      <w:color w:val="954F72"/>
      <w:w w:val="100"/>
      <w:position w:val="-1"/>
      <w:u w:val="single"/>
      <w:vertAlign w:val="baseline"/>
      <w:cs w:val="0"/>
    </w:rPr>
  </w:style>
  <w:style w:type="character" w:styleId="11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2">
    <w:name w:val="Balloon Text"/>
    <w:basedOn w:val="1"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3">
    <w:name w:val="Title"/>
    <w:basedOn w:val="1"/>
    <w:next w:val="1"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4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15">
    <w:name w:val="Subtitle"/>
    <w:basedOn w:val="1"/>
    <w:next w:val="16"/>
    <w:uiPriority w:val="0"/>
    <w:pPr>
      <w:keepNext/>
      <w:keepLines/>
      <w:pageBreakBefore w:val="0"/>
      <w:widowControl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paragraph" w:customStyle="1" w:styleId="16">
    <w:name w:val="normal"/>
    <w:uiPriority w:val="0"/>
    <w:pPr>
      <w:spacing w:after="160" w:line="259" w:lineRule="auto"/>
      <w:ind w:hanging="1"/>
    </w:pPr>
    <w:rPr>
      <w:rFonts w:ascii="Calibri" w:hAnsi="Calibri" w:eastAsia="Calibri" w:cs="Calibri"/>
      <w:sz w:val="22"/>
      <w:szCs w:val="22"/>
      <w:lang w:val="uk-UA"/>
    </w:rPr>
  </w:style>
  <w:style w:type="table" w:styleId="17">
    <w:name w:val="Table Grid"/>
    <w:basedOn w:val="9"/>
    <w:uiPriority w:val="0"/>
    <w:pPr>
      <w:suppressAutoHyphens/>
      <w:ind w:left="-1" w:leftChars="-1" w:hangingChars="1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normal1"/>
    <w:uiPriority w:val="0"/>
    <w:pPr>
      <w:spacing w:after="160" w:line="259" w:lineRule="auto"/>
      <w:ind w:hanging="1"/>
    </w:pPr>
    <w:rPr>
      <w:rFonts w:ascii="Calibri" w:hAnsi="Calibri" w:eastAsia="Calibri" w:cs="Calibri"/>
      <w:sz w:val="22"/>
      <w:szCs w:val="22"/>
      <w:lang w:val="uk-UA"/>
    </w:rPr>
  </w:style>
  <w:style w:type="paragraph" w:styleId="20">
    <w:name w:val="List Paragraph"/>
    <w:basedOn w:val="1"/>
    <w:uiPriority w:val="0"/>
    <w:pPr>
      <w:ind w:left="720"/>
      <w:contextualSpacing/>
    </w:pPr>
  </w:style>
  <w:style w:type="character" w:customStyle="1" w:styleId="21">
    <w:name w:val="Текст выноски Знак"/>
    <w:uiPriority w:val="0"/>
    <w:rPr>
      <w:rFonts w:ascii="Segoe UI" w:hAnsi="Segoe UI" w:cs="Segoe UI"/>
      <w:w w:val="100"/>
      <w:position w:val="-1"/>
      <w:sz w:val="18"/>
      <w:szCs w:val="18"/>
      <w:vertAlign w:val="baseline"/>
      <w:cs w:val="0"/>
    </w:rPr>
  </w:style>
  <w:style w:type="paragraph" w:customStyle="1" w:styleId="22">
    <w:name w:val="Обычный1"/>
    <w:uiPriority w:val="0"/>
    <w:pPr>
      <w:suppressAutoHyphens/>
      <w:spacing w:after="160" w:line="276" w:lineRule="auto"/>
      <w:ind w:left="-1" w:leftChars="-1" w:hanging="1" w:hangingChars="1"/>
      <w:textAlignment w:val="top"/>
      <w:outlineLvl w:val="0"/>
    </w:pPr>
    <w:rPr>
      <w:rFonts w:ascii="Arial" w:hAnsi="Arial" w:eastAsia="Arial" w:cs="Arial"/>
      <w:color w:val="000000"/>
      <w:position w:val="-1"/>
      <w:sz w:val="22"/>
      <w:szCs w:val="22"/>
      <w:lang w:val="uk-UA" w:eastAsia="uk-UA"/>
    </w:rPr>
  </w:style>
  <w:style w:type="table" w:customStyle="1" w:styleId="23">
    <w:name w:val="_Style 32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_Style 3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_Style 3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_Style 3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_Style 36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_Style 37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_Style 38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_Style 39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_Style 40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_Style 41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_Style 42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_Style 4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4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4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46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47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48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49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xfmc1"/>
    <w:basedOn w:val="1"/>
    <w:uiPriority w:val="0"/>
    <w:pPr>
      <w:suppressAutoHyphens w:val="0"/>
      <w:spacing w:before="100" w:beforeAutospacing="1" w:after="100" w:afterAutospacing="1" w:line="240" w:lineRule="auto"/>
      <w:ind w:left="0" w:leftChars="0" w:firstLine="0" w:firstLineChars="0"/>
      <w:textAlignment w:val="auto"/>
      <w:outlineLvl w:val="9"/>
    </w:pPr>
    <w:rPr>
      <w:rFonts w:ascii="Times New Roman" w:hAnsi="Times New Roman" w:eastAsia="Times New Roman" w:cs="Times New Roman"/>
      <w:position w:val="0"/>
      <w:sz w:val="24"/>
      <w:szCs w:val="24"/>
      <w:lang w:val="ru-RU" w:eastAsia="ru-RU"/>
    </w:rPr>
  </w:style>
  <w:style w:type="character" w:customStyle="1" w:styleId="42">
    <w:name w:val="apple-converted-space"/>
    <w:basedOn w:val="8"/>
    <w:uiPriority w:val="0"/>
  </w:style>
  <w:style w:type="table" w:customStyle="1" w:styleId="43">
    <w:name w:val="_Style 52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5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5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_Style 5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_Style 56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_Style 57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_Style 58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_Style 59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_Style 60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_Style 61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_Style 62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_Style 6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_Style 6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_Style 6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_Style 66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_Style 67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_Style 68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_Style 69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_Style 71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_Style 72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_Style 7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_Style 7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_Style 83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_Style 84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_Style 85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_Style 86"/>
    <w:basedOn w:val="1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_Style 88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_Style 89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_Style 9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_Style 9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R5+9AQ2Ae2FOGQyaXA2eYT6IMkQ==">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</TotalTime>
  <ScaleCrop>false</ScaleCrop>
  <LinksUpToDate>false</LinksUpToDate>
  <Application>WPS Office_11.2.0.11486_F1E327BC-269C-435d-A152-05C5408002CA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2019-10-15T12:31:00Z</dcterms:created>
  <dc:creator>юзер</dc:creator>
  <cp:lastModifiedBy>Зелений</cp:lastModifiedBy>
  <dcterms:modified xsi:type="dcterms:W3CDTF">2023-03-24T12:01:38Z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F4D6E408D8B14D5E96411B54C0ECAD3E</vt:lpwstr>
  </property>
</Properties>
</file>