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73505" w14:textId="300D3A3F" w:rsidR="00DE5465" w:rsidRPr="002F420E" w:rsidRDefault="00626F87" w:rsidP="00626F87">
      <w:pPr>
        <w:jc w:val="center"/>
        <w:rPr>
          <w:b/>
          <w:sz w:val="28"/>
          <w:lang w:val="uk-UA"/>
        </w:rPr>
      </w:pPr>
      <w:r>
        <w:fldChar w:fldCharType="begin"/>
      </w:r>
      <w:r>
        <w:instrText xml:space="preserve"> INCLUDEPICTURE  "D:\\Documents and Settings\\Leonid\\Мои документы\\LEO\\01_Urywsky\\Aspirant\\Доктор философии\\Вступ-2023\\media\\image2.jpeg"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"D:\\Documents and Settings\\Leonid\\Мои документы\\LEO\\01_Urywsky\\Aspirant\\Доктор философии\\Вступ-2023\\media\\image2.jpeg" \* MERGEFORMATINET </w:instrText>
      </w:r>
      <w:r>
        <w:fldChar w:fldCharType="separate"/>
      </w:r>
      <w:r w:rsidR="00B2310B">
        <w:fldChar w:fldCharType="begin"/>
      </w:r>
      <w:r w:rsidR="00B2310B">
        <w:instrText xml:space="preserve"> INCLUDEPICTURE  "D:\\Documents and Settings\\Leonid\\Мои документы\\LEO\\01_Urywsky\\Aspirant\\Доктор философии\\Вступ-2023\\media\\image2.jpeg" \* MERGEFORMATINET </w:instrText>
      </w:r>
      <w:r w:rsidR="00B2310B">
        <w:fldChar w:fldCharType="separate"/>
      </w:r>
      <w:r w:rsidR="009041E1">
        <w:fldChar w:fldCharType="begin"/>
      </w:r>
      <w:r w:rsidR="009041E1">
        <w:instrText xml:space="preserve"> </w:instrText>
      </w:r>
      <w:r w:rsidR="009041E1">
        <w:instrText>INCLUDEPICTURE  "D:\\Documents and Settings\\Leonid\\Мои документы\\LEO\\01_Urywsky\\Aspirant\\Доктор философии\\Вступ-2023\\media\\image2.jpeg" \* MERGEFORMATINET</w:instrText>
      </w:r>
      <w:r w:rsidR="009041E1">
        <w:instrText xml:space="preserve"> </w:instrText>
      </w:r>
      <w:r w:rsidR="009041E1">
        <w:fldChar w:fldCharType="separate"/>
      </w:r>
      <w:r w:rsidR="00EA1B4F">
        <w:pict w14:anchorId="775664F6">
          <v:shape id="_x0000_i1028" type="#_x0000_t75" style="width:526.5pt;height:765pt">
            <v:imagedata r:id="rId8" r:href="rId9"/>
          </v:shape>
        </w:pict>
      </w:r>
      <w:r w:rsidR="009041E1">
        <w:fldChar w:fldCharType="end"/>
      </w:r>
      <w:r w:rsidR="00B2310B">
        <w:fldChar w:fldCharType="end"/>
      </w:r>
      <w:r>
        <w:fldChar w:fldCharType="end"/>
      </w:r>
      <w:r>
        <w:fldChar w:fldCharType="end"/>
      </w:r>
      <w:r w:rsidR="009C6FF6" w:rsidRPr="00BF654B">
        <w:rPr>
          <w:b/>
          <w:lang w:val="uk-UA"/>
        </w:rPr>
        <w:br w:type="page"/>
      </w:r>
      <w:bookmarkStart w:id="0" w:name="_Toc413095354"/>
      <w:r w:rsidR="00DE5465" w:rsidRPr="002F420E">
        <w:rPr>
          <w:b/>
          <w:sz w:val="28"/>
          <w:lang w:val="uk-UA"/>
        </w:rPr>
        <w:lastRenderedPageBreak/>
        <w:t>Зміст</w:t>
      </w:r>
    </w:p>
    <w:p w14:paraId="5189BAE3" w14:textId="5E6E7EE7" w:rsidR="00DE5465" w:rsidRPr="002F420E" w:rsidRDefault="008F7C65" w:rsidP="00DE5465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</w:t>
      </w:r>
      <w:r w:rsidR="00DE5465" w:rsidRPr="002F420E">
        <w:rPr>
          <w:bCs/>
          <w:sz w:val="28"/>
          <w:lang w:val="uk-UA"/>
        </w:rPr>
        <w:t>. Загальні відомості…………………………………………………</w:t>
      </w:r>
      <w:r w:rsidR="004A54FC">
        <w:rPr>
          <w:bCs/>
          <w:sz w:val="28"/>
          <w:lang w:val="uk-UA"/>
        </w:rPr>
        <w:t>..</w:t>
      </w:r>
      <w:r w:rsidR="00DE5465" w:rsidRPr="002F420E">
        <w:rPr>
          <w:bCs/>
          <w:sz w:val="28"/>
          <w:lang w:val="uk-UA"/>
        </w:rPr>
        <w:t>…</w:t>
      </w:r>
      <w:r w:rsidR="004A54FC">
        <w:rPr>
          <w:bCs/>
          <w:sz w:val="28"/>
          <w:lang w:val="uk-UA"/>
        </w:rPr>
        <w:t>3</w:t>
      </w:r>
    </w:p>
    <w:p w14:paraId="2BD3678A" w14:textId="4F6B6D44" w:rsidR="00DE5465" w:rsidRPr="002F420E" w:rsidRDefault="008F7C65" w:rsidP="00DE5465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ІІ</w:t>
      </w:r>
      <w:r w:rsidR="00DE5465" w:rsidRPr="002F420E">
        <w:rPr>
          <w:bCs/>
          <w:sz w:val="28"/>
          <w:lang w:val="uk-UA"/>
        </w:rPr>
        <w:t>. Теми, що виносяться на екзаменаційне випробування…………</w:t>
      </w:r>
      <w:r w:rsidR="004A54FC">
        <w:rPr>
          <w:bCs/>
          <w:sz w:val="28"/>
          <w:lang w:val="uk-UA"/>
        </w:rPr>
        <w:t>.</w:t>
      </w:r>
      <w:r w:rsidR="00DE5465" w:rsidRPr="002F420E">
        <w:rPr>
          <w:bCs/>
          <w:sz w:val="28"/>
          <w:lang w:val="uk-UA"/>
        </w:rPr>
        <w:t>…</w:t>
      </w:r>
      <w:r w:rsidR="004A54FC">
        <w:rPr>
          <w:bCs/>
          <w:sz w:val="28"/>
          <w:lang w:val="uk-UA"/>
        </w:rPr>
        <w:t>4</w:t>
      </w:r>
    </w:p>
    <w:p w14:paraId="6837E123" w14:textId="4AC70083" w:rsidR="00DE5465" w:rsidRPr="002F420E" w:rsidRDefault="008F7C65" w:rsidP="00DE5465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ІІІ</w:t>
      </w:r>
      <w:r w:rsidR="00DE5465" w:rsidRPr="002F420E">
        <w:rPr>
          <w:bCs/>
          <w:sz w:val="28"/>
          <w:lang w:val="uk-UA"/>
        </w:rPr>
        <w:t>. Навчально-методичні матеріали……………………………………</w:t>
      </w:r>
      <w:r w:rsidR="004A54FC">
        <w:rPr>
          <w:bCs/>
          <w:sz w:val="28"/>
          <w:lang w:val="uk-UA"/>
        </w:rPr>
        <w:t>7</w:t>
      </w:r>
      <w:r w:rsidR="00DE5465" w:rsidRPr="002F420E">
        <w:rPr>
          <w:bCs/>
          <w:sz w:val="28"/>
          <w:lang w:val="uk-UA"/>
        </w:rPr>
        <w:t xml:space="preserve"> </w:t>
      </w:r>
    </w:p>
    <w:p w14:paraId="42C4EAE9" w14:textId="3AD36439" w:rsidR="00DE5465" w:rsidRPr="002F420E" w:rsidRDefault="008F7C65" w:rsidP="00DE5465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</w:t>
      </w:r>
      <w:r>
        <w:rPr>
          <w:bCs/>
          <w:sz w:val="28"/>
          <w:lang w:val="en-US"/>
        </w:rPr>
        <w:t>V</w:t>
      </w:r>
      <w:r w:rsidR="00DE5465"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="00DE5465" w:rsidRPr="002F420E">
        <w:rPr>
          <w:bCs/>
          <w:sz w:val="28"/>
          <w:lang w:val="uk-UA"/>
        </w:rPr>
        <w:t>Рейтингова система оцінювання……………………………………</w:t>
      </w:r>
      <w:r w:rsidR="00626F87">
        <w:rPr>
          <w:bCs/>
          <w:sz w:val="28"/>
          <w:lang w:val="uk-UA"/>
        </w:rPr>
        <w:t>9</w:t>
      </w:r>
    </w:p>
    <w:p w14:paraId="1774B567" w14:textId="7B89C4A8" w:rsidR="00DE5465" w:rsidRPr="002F420E" w:rsidRDefault="008F7C65" w:rsidP="00DE5465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en-US"/>
        </w:rPr>
        <w:t>V</w:t>
      </w:r>
      <w:r w:rsidR="00DE5465"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="00DE5465" w:rsidRPr="002F420E">
        <w:rPr>
          <w:bCs/>
          <w:sz w:val="28"/>
          <w:lang w:val="uk-UA"/>
        </w:rPr>
        <w:t>Приклад екзаменаційного білету………………………………</w:t>
      </w:r>
      <w:r w:rsidR="004A54FC">
        <w:rPr>
          <w:bCs/>
          <w:sz w:val="28"/>
          <w:lang w:val="uk-UA"/>
        </w:rPr>
        <w:t>.</w:t>
      </w:r>
      <w:r w:rsidR="00DE5465" w:rsidRPr="002F420E">
        <w:rPr>
          <w:bCs/>
          <w:sz w:val="28"/>
          <w:lang w:val="uk-UA"/>
        </w:rPr>
        <w:t>……1</w:t>
      </w:r>
      <w:r w:rsidR="00626F87">
        <w:rPr>
          <w:bCs/>
          <w:sz w:val="28"/>
          <w:lang w:val="uk-UA"/>
        </w:rPr>
        <w:t>0</w:t>
      </w:r>
    </w:p>
    <w:p w14:paraId="7BF89208" w14:textId="77777777" w:rsidR="00DE5465" w:rsidRPr="002F420E" w:rsidRDefault="00DE5465" w:rsidP="00647384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F420E">
        <w:rPr>
          <w:b/>
          <w:lang w:val="uk-UA"/>
        </w:rPr>
        <w:br w:type="page"/>
      </w:r>
    </w:p>
    <w:bookmarkEnd w:id="0"/>
    <w:p w14:paraId="6B02B21C" w14:textId="554D0A8B" w:rsidR="00DD0E65" w:rsidRDefault="008F7C65" w:rsidP="008F7C65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lastRenderedPageBreak/>
        <w:t xml:space="preserve">І. </w:t>
      </w:r>
      <w:r w:rsidRPr="008F7C65">
        <w:rPr>
          <w:b/>
          <w:bCs/>
          <w:sz w:val="28"/>
          <w:lang w:val="uk-UA"/>
        </w:rPr>
        <w:t>ЗАГАЛЬНІ ВІДОМОСТІ</w:t>
      </w:r>
    </w:p>
    <w:p w14:paraId="333D42DA" w14:textId="77777777" w:rsidR="008F7C65" w:rsidRPr="008F7C65" w:rsidRDefault="008F7C65" w:rsidP="008F7C65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5A06C753" w14:textId="17B992BE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Вступний іспит на навчання для здобуття наукового ступеня доктор філософії спеціальності 1</w:t>
      </w:r>
      <w:r>
        <w:rPr>
          <w:sz w:val="28"/>
          <w:szCs w:val="28"/>
          <w:lang w:val="uk-UA"/>
        </w:rPr>
        <w:t>7</w:t>
      </w:r>
      <w:r w:rsidRPr="008F7C65">
        <w:rPr>
          <w:sz w:val="28"/>
          <w:szCs w:val="28"/>
          <w:lang w:val="uk-UA"/>
        </w:rPr>
        <w:t>2  «</w:t>
      </w:r>
      <w:r w:rsidR="00FF00DE">
        <w:rPr>
          <w:bCs/>
          <w:iCs/>
          <w:sz w:val="28"/>
          <w:szCs w:val="28"/>
          <w:lang w:val="uk-UA"/>
        </w:rPr>
        <w:t xml:space="preserve">Електронні </w:t>
      </w:r>
      <w:r>
        <w:rPr>
          <w:bCs/>
          <w:iCs/>
          <w:sz w:val="28"/>
          <w:szCs w:val="28"/>
          <w:lang w:val="uk-UA"/>
        </w:rPr>
        <w:t>комунікації та радіотехніка</w:t>
      </w:r>
      <w:r w:rsidRPr="008F7C65">
        <w:rPr>
          <w:sz w:val="28"/>
          <w:szCs w:val="28"/>
          <w:lang w:val="uk-UA"/>
        </w:rPr>
        <w:t>» проводиться для тих вступників, які мають  ступень магістра*.</w:t>
      </w:r>
    </w:p>
    <w:p w14:paraId="5119A480" w14:textId="5DA8D1C2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Освітня програма  «</w:t>
      </w:r>
      <w:r w:rsidR="00FF00DE">
        <w:rPr>
          <w:bCs/>
          <w:iCs/>
          <w:sz w:val="28"/>
          <w:szCs w:val="28"/>
          <w:lang w:val="uk-UA"/>
        </w:rPr>
        <w:t xml:space="preserve">Електронні </w:t>
      </w:r>
      <w:r>
        <w:rPr>
          <w:bCs/>
          <w:iCs/>
          <w:sz w:val="28"/>
          <w:szCs w:val="28"/>
          <w:lang w:val="uk-UA"/>
        </w:rPr>
        <w:t>комунікації та радіотехніка</w:t>
      </w:r>
      <w:r w:rsidRPr="008F7C65">
        <w:rPr>
          <w:sz w:val="28"/>
          <w:szCs w:val="28"/>
          <w:lang w:val="uk-UA"/>
        </w:rPr>
        <w:t xml:space="preserve">» відповідає місії та стратегії  КПІ ім. Ігоря Сікорського, за якою стратегічним пріоритетом університету є фундаменталізація підготовки фахівців. Особливості освітньої програми враховані шляхом обрання відповідних розділів програми вступного іспиту. Проведення вступного випробування має виявити рівень підготовки вступника з обраної для вступу спеціальності. </w:t>
      </w:r>
    </w:p>
    <w:p w14:paraId="5FC8AB2C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Теоретичні питання вступного іспиту можна поділити на  шість розділів:</w:t>
      </w:r>
    </w:p>
    <w:p w14:paraId="3AEF63E3" w14:textId="77777777" w:rsidR="006258B3" w:rsidRPr="006258B3" w:rsidRDefault="006258B3" w:rsidP="006258B3">
      <w:pPr>
        <w:numPr>
          <w:ilvl w:val="0"/>
          <w:numId w:val="38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 xml:space="preserve">Загальна характеристика систем та методів управління ними </w:t>
      </w:r>
    </w:p>
    <w:p w14:paraId="73E08660" w14:textId="77777777" w:rsidR="006258B3" w:rsidRPr="006258B3" w:rsidRDefault="006258B3" w:rsidP="006258B3">
      <w:pPr>
        <w:numPr>
          <w:ilvl w:val="0"/>
          <w:numId w:val="38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 xml:space="preserve">Багаторівневі архітектури обслуговування </w:t>
      </w:r>
    </w:p>
    <w:p w14:paraId="7DED751A" w14:textId="77777777" w:rsidR="006258B3" w:rsidRPr="006258B3" w:rsidRDefault="006258B3" w:rsidP="006258B3">
      <w:pPr>
        <w:numPr>
          <w:ilvl w:val="0"/>
          <w:numId w:val="38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Обробка сигналів в електричних колах</w:t>
      </w:r>
    </w:p>
    <w:p w14:paraId="2E91ABD9" w14:textId="77777777" w:rsidR="006258B3" w:rsidRPr="006258B3" w:rsidRDefault="006258B3" w:rsidP="006258B3">
      <w:pPr>
        <w:numPr>
          <w:ilvl w:val="0"/>
          <w:numId w:val="38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Антенні системи та приймальні пристрої</w:t>
      </w:r>
    </w:p>
    <w:p w14:paraId="604B113D" w14:textId="77777777" w:rsidR="006258B3" w:rsidRPr="006258B3" w:rsidRDefault="006258B3" w:rsidP="006258B3">
      <w:pPr>
        <w:numPr>
          <w:ilvl w:val="0"/>
          <w:numId w:val="38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Багатоканальні системи зв’язку</w:t>
      </w:r>
    </w:p>
    <w:p w14:paraId="55B5A656" w14:textId="77777777" w:rsidR="006258B3" w:rsidRPr="006258B3" w:rsidRDefault="006258B3" w:rsidP="006258B3">
      <w:pPr>
        <w:numPr>
          <w:ilvl w:val="0"/>
          <w:numId w:val="38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Оцінка ефективності функціонування систем</w:t>
      </w:r>
    </w:p>
    <w:p w14:paraId="348A0235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0D233D">
        <w:rPr>
          <w:sz w:val="28"/>
          <w:szCs w:val="28"/>
          <w:lang w:val="uk-UA"/>
        </w:rPr>
        <w:t>Перші чотири розділи містять загальні питання, відповідь на які має знати</w:t>
      </w:r>
      <w:r w:rsidRPr="008F7C65">
        <w:rPr>
          <w:sz w:val="28"/>
          <w:szCs w:val="28"/>
          <w:lang w:val="uk-UA"/>
        </w:rPr>
        <w:t xml:space="preserve"> кожен спеціаліст в галузі інформаційних технологій. Останні два розділи є більш орієнтованими на спеціальну підготовку вступника.</w:t>
      </w:r>
    </w:p>
    <w:p w14:paraId="2D838B50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Завдання вступного випробування складається з трьох теоретичних питань. До екзаменаційного білету включаються відповідно: </w:t>
      </w:r>
      <w:r w:rsidRPr="006258B3">
        <w:rPr>
          <w:sz w:val="28"/>
          <w:szCs w:val="28"/>
          <w:lang w:val="uk-UA"/>
        </w:rPr>
        <w:t>1 питання з першого або другого розділів, 2 - з третього або четвертого, 3 - з п’ятого або шостого.</w:t>
      </w:r>
      <w:r w:rsidRPr="008F7C65">
        <w:rPr>
          <w:sz w:val="28"/>
          <w:szCs w:val="28"/>
          <w:lang w:val="uk-UA"/>
        </w:rPr>
        <w:t xml:space="preserve"> </w:t>
      </w:r>
    </w:p>
    <w:p w14:paraId="2A8450A8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Вступне випробування зі спеціальності проводиться у формі усного екзамену. </w:t>
      </w:r>
    </w:p>
    <w:p w14:paraId="311719A5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Тривалість підготовки вступника до відповіді – 2 академічні години.</w:t>
      </w:r>
    </w:p>
    <w:p w14:paraId="5E3F95E6" w14:textId="77777777" w:rsidR="008F7C65" w:rsidRP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У наступному розділі програми наведені лише ті теми з зазначених розділів, які стосуються виконання завдань вступних випробувань. </w:t>
      </w:r>
    </w:p>
    <w:p w14:paraId="486672EB" w14:textId="4A64CCEF" w:rsidR="008F7C65" w:rsidRDefault="008F7C65" w:rsidP="008F7C65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Інформація про правила прийому на навчання та вимоги до вступників освітньої програми  «</w:t>
      </w:r>
      <w:r w:rsidR="000D233D">
        <w:rPr>
          <w:bCs/>
          <w:iCs/>
          <w:sz w:val="28"/>
          <w:szCs w:val="28"/>
          <w:lang w:val="uk-UA"/>
        </w:rPr>
        <w:t>Телекомунікації та радіотехніка</w:t>
      </w:r>
      <w:r w:rsidRPr="008F7C65">
        <w:rPr>
          <w:sz w:val="28"/>
          <w:szCs w:val="28"/>
          <w:lang w:val="uk-UA"/>
        </w:rPr>
        <w:t>»  наведено в розділі «Вступ до аспірантури» на веб-сторінці аспірантури та докторантури КПІ ім. Ігоря Сікорського за посиланням</w:t>
      </w:r>
      <w:r w:rsidRPr="008F7C65">
        <w:rPr>
          <w:lang w:val="uk-UA"/>
        </w:rPr>
        <w:t xml:space="preserve"> </w:t>
      </w:r>
      <w:hyperlink r:id="rId10" w:history="1">
        <w:r w:rsidR="000D233D" w:rsidRPr="00C108C9">
          <w:rPr>
            <w:rStyle w:val="a5"/>
            <w:rFonts w:ascii="Times New Roman" w:hAnsi="Times New Roman"/>
            <w:sz w:val="28"/>
            <w:szCs w:val="28"/>
            <w:lang w:val="uk-UA"/>
          </w:rPr>
          <w:t>https://aspirantura.kpi.ua/</w:t>
        </w:r>
      </w:hyperlink>
    </w:p>
    <w:p w14:paraId="67F1F8E7" w14:textId="1816D67A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3F2EBE24" w14:textId="7F415147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07D807B5" w14:textId="05AC686C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422EBD84" w14:textId="16295955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4B54C654" w14:textId="0E49640D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309010E7" w14:textId="21E54104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72FBFAC9" w14:textId="47D0E409" w:rsidR="000D233D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33C90037" w14:textId="77777777" w:rsidR="000D233D" w:rsidRPr="008F7C65" w:rsidRDefault="000D233D" w:rsidP="008F7C65">
      <w:pPr>
        <w:ind w:firstLine="708"/>
        <w:jc w:val="both"/>
        <w:rPr>
          <w:sz w:val="28"/>
          <w:szCs w:val="28"/>
          <w:lang w:val="uk-UA"/>
        </w:rPr>
      </w:pPr>
    </w:p>
    <w:p w14:paraId="1D537D76" w14:textId="74857331" w:rsidR="008F7C65" w:rsidRPr="008F7C65" w:rsidRDefault="008F7C65" w:rsidP="008F7C65">
      <w:pPr>
        <w:pStyle w:val="a6"/>
        <w:rPr>
          <w:lang w:val="uk-UA"/>
        </w:rPr>
      </w:pPr>
      <w:r w:rsidRPr="008F7C65">
        <w:rPr>
          <w:lang w:val="uk-UA"/>
        </w:rPr>
        <w:t xml:space="preserve">*Відповідно доп.2 Розділу XV  закону </w:t>
      </w:r>
      <w:r>
        <w:rPr>
          <w:lang w:val="uk-UA"/>
        </w:rPr>
        <w:t>«</w:t>
      </w:r>
      <w:r w:rsidRPr="008F7C65">
        <w:rPr>
          <w:lang w:val="uk-UA"/>
        </w:rPr>
        <w:t>Про вищу освіту</w:t>
      </w:r>
      <w:r>
        <w:rPr>
          <w:lang w:val="uk-UA"/>
        </w:rPr>
        <w:t>»</w:t>
      </w:r>
      <w:r w:rsidRPr="008F7C65">
        <w:rPr>
          <w:lang w:val="uk-UA"/>
        </w:rPr>
        <w:t xml:space="preserve"> </w:t>
      </w:r>
      <w:r w:rsidRPr="008F7C65">
        <w:rPr>
          <w:color w:val="333333"/>
          <w:shd w:val="clear" w:color="auto" w:fill="FFFFFF"/>
          <w:lang w:val="uk-UA"/>
        </w:rPr>
        <w:t> вища освіта за освітньо-кваліфікаційним рівнем спеціаліста  прирівнюється до вищої освіти ступеня магістра</w:t>
      </w:r>
      <w:r>
        <w:rPr>
          <w:color w:val="333333"/>
          <w:shd w:val="clear" w:color="auto" w:fill="FFFFFF"/>
          <w:lang w:val="uk-UA"/>
        </w:rPr>
        <w:t>.</w:t>
      </w:r>
    </w:p>
    <w:p w14:paraId="626E5427" w14:textId="77777777" w:rsidR="006D48FF" w:rsidRPr="008F7C65" w:rsidRDefault="006D48FF" w:rsidP="00811186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uk-UA"/>
        </w:rPr>
      </w:pPr>
    </w:p>
    <w:p w14:paraId="2968F69C" w14:textId="77777777" w:rsidR="008F7C65" w:rsidRDefault="00C97420" w:rsidP="00833993">
      <w:pPr>
        <w:pStyle w:val="1"/>
      </w:pPr>
      <w:r w:rsidRPr="00BF654B">
        <w:br w:type="page"/>
      </w:r>
      <w:bookmarkStart w:id="1" w:name="_Toc413095355"/>
    </w:p>
    <w:p w14:paraId="06F9D558" w14:textId="37C253B4" w:rsidR="008F7C65" w:rsidRDefault="008F7C65" w:rsidP="008F7C65">
      <w:pPr>
        <w:tabs>
          <w:tab w:val="left" w:pos="4253"/>
        </w:tabs>
        <w:ind w:right="-143"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en-US"/>
        </w:rPr>
        <w:lastRenderedPageBreak/>
        <w:t>II</w:t>
      </w:r>
      <w:r w:rsidRPr="008F7C65">
        <w:rPr>
          <w:b/>
          <w:bCs/>
          <w:sz w:val="28"/>
        </w:rPr>
        <w:t xml:space="preserve">. </w:t>
      </w:r>
      <w:r w:rsidRPr="008F7C65">
        <w:rPr>
          <w:b/>
          <w:bCs/>
          <w:sz w:val="28"/>
          <w:lang w:val="uk-UA"/>
        </w:rPr>
        <w:t>ТЕМИ, ЩО ВИНОСЯТЬСЯ НА ЕКЗАМЕНАЦІЙНЕ ВИПРОБУВАННЯ</w:t>
      </w:r>
    </w:p>
    <w:p w14:paraId="3511E9F9" w14:textId="77777777" w:rsidR="00DD3E18" w:rsidRPr="008F7C65" w:rsidRDefault="00DD3E18" w:rsidP="008F7C65">
      <w:pPr>
        <w:tabs>
          <w:tab w:val="left" w:pos="4253"/>
        </w:tabs>
        <w:ind w:right="-143" w:firstLine="708"/>
        <w:jc w:val="center"/>
        <w:rPr>
          <w:b/>
          <w:sz w:val="28"/>
          <w:lang w:val="uk-UA"/>
        </w:rPr>
      </w:pPr>
    </w:p>
    <w:bookmarkEnd w:id="1"/>
    <w:p w14:paraId="39F6A2FF" w14:textId="051F8120" w:rsidR="005F67BF" w:rsidRDefault="00723058" w:rsidP="00501280">
      <w:pPr>
        <w:pStyle w:val="5"/>
        <w:numPr>
          <w:ilvl w:val="0"/>
          <w:numId w:val="22"/>
        </w:numPr>
        <w:tabs>
          <w:tab w:val="left" w:pos="851"/>
        </w:tabs>
        <w:spacing w:before="120" w:after="0"/>
        <w:ind w:left="641" w:hanging="357"/>
        <w:jc w:val="center"/>
        <w:rPr>
          <w:i w:val="0"/>
          <w:sz w:val="28"/>
          <w:szCs w:val="28"/>
          <w:lang w:val="uk-UA"/>
        </w:rPr>
      </w:pPr>
      <w:r w:rsidRPr="00702AAC">
        <w:rPr>
          <w:i w:val="0"/>
          <w:sz w:val="28"/>
          <w:szCs w:val="28"/>
          <w:lang w:val="uk-UA"/>
        </w:rPr>
        <w:t xml:space="preserve">Загальна характеристика систем та методів управління ними </w:t>
      </w:r>
    </w:p>
    <w:p w14:paraId="24A94E04" w14:textId="572AE536" w:rsidR="00501280" w:rsidRPr="00501280" w:rsidRDefault="00501280" w:rsidP="00501280">
      <w:pPr>
        <w:pStyle w:val="5"/>
        <w:numPr>
          <w:ilvl w:val="1"/>
          <w:numId w:val="41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501280">
        <w:rPr>
          <w:i w:val="0"/>
          <w:sz w:val="28"/>
          <w:szCs w:val="28"/>
          <w:lang w:val="uk-UA"/>
        </w:rPr>
        <w:t>Властивості та характеристики систем</w:t>
      </w:r>
    </w:p>
    <w:p w14:paraId="45D7EF1F" w14:textId="77777777" w:rsidR="005D58CE" w:rsidRPr="00DD3E18" w:rsidRDefault="005D58CE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Основні властивості та характеристики системи. </w:t>
      </w:r>
    </w:p>
    <w:p w14:paraId="1C25FB2E" w14:textId="793CF33D" w:rsidR="00DD367A" w:rsidRPr="00DD3E18" w:rsidRDefault="005D58CE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Моделювання складних систем.  Особливості математичного моделювання систем. Загальні відомості про телекомунікаційні та інформаційні системи та мережі.  </w:t>
      </w:r>
      <w:r w:rsidR="002B43E2" w:rsidRPr="00DD3E18">
        <w:rPr>
          <w:bCs/>
          <w:sz w:val="28"/>
          <w:szCs w:val="28"/>
          <w:lang w:val="uk-UA"/>
        </w:rPr>
        <w:t xml:space="preserve">Загальні відомості про модель мережного управління OSI </w:t>
      </w:r>
      <w:r w:rsidR="002B43E2" w:rsidRPr="00896B92">
        <w:rPr>
          <w:bCs/>
          <w:sz w:val="28"/>
          <w:szCs w:val="28"/>
          <w:lang w:val="en-US"/>
        </w:rPr>
        <w:t>Management Frame</w:t>
      </w:r>
      <w:r w:rsidR="00896B92" w:rsidRPr="00896B92">
        <w:rPr>
          <w:bCs/>
          <w:sz w:val="28"/>
          <w:szCs w:val="28"/>
          <w:lang w:val="en-US"/>
        </w:rPr>
        <w:t xml:space="preserve"> </w:t>
      </w:r>
      <w:r w:rsidR="002B43E2" w:rsidRPr="00896B92">
        <w:rPr>
          <w:bCs/>
          <w:sz w:val="28"/>
          <w:szCs w:val="28"/>
          <w:lang w:val="en-US"/>
        </w:rPr>
        <w:t>Work</w:t>
      </w:r>
      <w:r w:rsidR="002B43E2" w:rsidRPr="00DD3E18">
        <w:rPr>
          <w:bCs/>
          <w:sz w:val="28"/>
          <w:szCs w:val="28"/>
          <w:lang w:val="uk-UA"/>
        </w:rPr>
        <w:t>.</w:t>
      </w:r>
      <w:r w:rsidR="00896B92">
        <w:rPr>
          <w:bCs/>
          <w:sz w:val="28"/>
          <w:szCs w:val="28"/>
          <w:lang w:val="uk-UA"/>
        </w:rPr>
        <w:t xml:space="preserve"> </w:t>
      </w:r>
      <w:r w:rsidR="00DD367A" w:rsidRPr="00DD3E18">
        <w:rPr>
          <w:sz w:val="28"/>
          <w:szCs w:val="28"/>
          <w:lang w:val="uk-UA"/>
        </w:rPr>
        <w:t>Загальне поняття про інформаційно-обчислювальні системи управління.</w:t>
      </w:r>
    </w:p>
    <w:p w14:paraId="7BF2A556" w14:textId="5609AF0C" w:rsidR="00DD3E18" w:rsidRPr="00501280" w:rsidRDefault="00DD3E18" w:rsidP="00DD3E18">
      <w:pPr>
        <w:pStyle w:val="5"/>
        <w:numPr>
          <w:ilvl w:val="1"/>
          <w:numId w:val="41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DD3E18">
        <w:rPr>
          <w:i w:val="0"/>
          <w:sz w:val="28"/>
          <w:szCs w:val="28"/>
          <w:lang w:val="uk-UA"/>
        </w:rPr>
        <w:t xml:space="preserve">Інформаційна модель управління </w:t>
      </w:r>
    </w:p>
    <w:p w14:paraId="7821D425" w14:textId="77777777" w:rsidR="002B43E2" w:rsidRPr="00DD3E18" w:rsidRDefault="002B43E2" w:rsidP="00DD3E18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DD3E18">
        <w:rPr>
          <w:bCs/>
          <w:sz w:val="28"/>
          <w:szCs w:val="28"/>
          <w:lang w:val="uk-UA"/>
        </w:rPr>
        <w:t xml:space="preserve">Інформаційна модель управління та правила визначення керованих об'єктів. </w:t>
      </w:r>
    </w:p>
    <w:p w14:paraId="44D497BC" w14:textId="77777777" w:rsidR="00DD367A" w:rsidRPr="00DD3E18" w:rsidRDefault="00DD367A" w:rsidP="00DD3E18">
      <w:pPr>
        <w:ind w:left="284"/>
        <w:jc w:val="both"/>
        <w:outlineLvl w:val="0"/>
        <w:rPr>
          <w:bCs/>
          <w:sz w:val="28"/>
          <w:szCs w:val="28"/>
          <w:lang w:val="uk-UA"/>
        </w:rPr>
      </w:pPr>
      <w:r w:rsidRPr="00DD3E18">
        <w:rPr>
          <w:bCs/>
          <w:sz w:val="28"/>
          <w:szCs w:val="28"/>
          <w:lang w:val="uk-UA"/>
        </w:rPr>
        <w:t>Об</w:t>
      </w:r>
      <w:r w:rsidRPr="00702AAC">
        <w:sym w:font="Symbol" w:char="F0A2"/>
      </w:r>
      <w:r w:rsidRPr="00DD3E18">
        <w:rPr>
          <w:bCs/>
          <w:sz w:val="28"/>
          <w:szCs w:val="28"/>
          <w:lang w:val="uk-UA"/>
        </w:rPr>
        <w:t xml:space="preserve">єкт, предмет та методологія інформаційного управління.  </w:t>
      </w:r>
    </w:p>
    <w:p w14:paraId="1487231F" w14:textId="77777777" w:rsidR="00DD3E18" w:rsidRPr="00702AAC" w:rsidRDefault="00DD367A" w:rsidP="00DD3E18">
      <w:pPr>
        <w:pStyle w:val="12"/>
        <w:spacing w:before="0" w:after="0"/>
        <w:ind w:left="284"/>
        <w:jc w:val="both"/>
        <w:rPr>
          <w:rFonts w:ascii="Times New Roman" w:hAnsi="Times New Roman"/>
          <w:b w:val="0"/>
          <w:szCs w:val="28"/>
          <w:lang w:val="uk-UA"/>
        </w:rPr>
      </w:pPr>
      <w:r w:rsidRPr="00DD3E18">
        <w:rPr>
          <w:rFonts w:ascii="Times New Roman" w:hAnsi="Times New Roman"/>
          <w:b w:val="0"/>
          <w:bCs/>
          <w:szCs w:val="28"/>
          <w:lang w:val="uk-UA"/>
        </w:rPr>
        <w:t>Концептуальні принципи інформаційного управління. Об</w:t>
      </w:r>
      <w:r w:rsidRPr="00DD3E18">
        <w:rPr>
          <w:b w:val="0"/>
        </w:rPr>
        <w:sym w:font="Symbol" w:char="F0A2"/>
      </w:r>
      <w:r w:rsidRPr="00DD3E18">
        <w:rPr>
          <w:rFonts w:ascii="Times New Roman" w:hAnsi="Times New Roman"/>
          <w:b w:val="0"/>
          <w:bCs/>
          <w:szCs w:val="28"/>
          <w:lang w:val="uk-UA"/>
        </w:rPr>
        <w:t>єкт, предмет та метод інформаційних технологій.</w:t>
      </w:r>
      <w:r w:rsidRPr="00DD3E18">
        <w:rPr>
          <w:rFonts w:ascii="Times New Roman" w:hAnsi="Times New Roman"/>
          <w:bCs/>
          <w:szCs w:val="28"/>
          <w:lang w:val="uk-UA"/>
        </w:rPr>
        <w:t xml:space="preserve"> </w:t>
      </w:r>
      <w:r w:rsidR="00DD3E18" w:rsidRPr="00702AAC">
        <w:rPr>
          <w:rFonts w:ascii="Times New Roman" w:hAnsi="Times New Roman"/>
          <w:b w:val="0"/>
          <w:szCs w:val="28"/>
          <w:lang w:val="uk-UA"/>
        </w:rPr>
        <w:t xml:space="preserve">Структури розподілених систем управління. </w:t>
      </w:r>
    </w:p>
    <w:p w14:paraId="2ACDF0B9" w14:textId="4C8D464F" w:rsidR="00DD367A" w:rsidRPr="00DD3E18" w:rsidRDefault="00DD367A" w:rsidP="00DD3E18">
      <w:pPr>
        <w:ind w:left="284"/>
        <w:jc w:val="both"/>
        <w:outlineLvl w:val="0"/>
        <w:rPr>
          <w:bCs/>
          <w:sz w:val="28"/>
          <w:szCs w:val="28"/>
          <w:lang w:val="uk-UA"/>
        </w:rPr>
      </w:pPr>
    </w:p>
    <w:p w14:paraId="01D0E778" w14:textId="6161C861" w:rsidR="00DD3E18" w:rsidRPr="00896B92" w:rsidRDefault="00DD3E18" w:rsidP="00DD3E18">
      <w:pPr>
        <w:pStyle w:val="5"/>
        <w:numPr>
          <w:ilvl w:val="1"/>
          <w:numId w:val="41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uk-UA"/>
        </w:rPr>
        <w:t xml:space="preserve">Система мережевого </w:t>
      </w:r>
      <w:r w:rsidRPr="00DD3E18">
        <w:rPr>
          <w:i w:val="0"/>
          <w:sz w:val="28"/>
          <w:szCs w:val="28"/>
          <w:lang w:val="uk-UA"/>
        </w:rPr>
        <w:t xml:space="preserve"> управління </w:t>
      </w:r>
      <w:r w:rsidRPr="00896B92">
        <w:rPr>
          <w:i w:val="0"/>
          <w:sz w:val="28"/>
          <w:szCs w:val="28"/>
          <w:lang w:val="en-US"/>
        </w:rPr>
        <w:t>Telecommunications Management Network</w:t>
      </w:r>
    </w:p>
    <w:p w14:paraId="3998B27D" w14:textId="77777777" w:rsidR="006D48FF" w:rsidRPr="00DD3E18" w:rsidRDefault="006D48FF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Принцип побудови і призначення основних елементів TMN (</w:t>
      </w:r>
      <w:r w:rsidRPr="00896B92">
        <w:rPr>
          <w:sz w:val="28"/>
          <w:szCs w:val="28"/>
          <w:lang w:val="en-US"/>
        </w:rPr>
        <w:t>Telecommunications Management Network</w:t>
      </w:r>
      <w:r w:rsidRPr="00DD3E18">
        <w:rPr>
          <w:sz w:val="28"/>
          <w:szCs w:val="28"/>
          <w:lang w:val="uk-UA"/>
        </w:rPr>
        <w:t>).</w:t>
      </w:r>
    </w:p>
    <w:p w14:paraId="3204319D" w14:textId="564E9204" w:rsidR="006D48FF" w:rsidRPr="00702AAC" w:rsidRDefault="000D233D" w:rsidP="00DD3E18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8FF" w:rsidRPr="00702AAC">
        <w:rPr>
          <w:sz w:val="28"/>
          <w:szCs w:val="28"/>
        </w:rPr>
        <w:t xml:space="preserve">Загальні принципи концепції TMN та рівні управління мережею. Функції мережного управління. Функціональна та інформаційна архітектура. </w:t>
      </w:r>
    </w:p>
    <w:p w14:paraId="488D2E06" w14:textId="1ACF0F35" w:rsidR="006D48FF" w:rsidRPr="00DD3E18" w:rsidRDefault="006D48FF" w:rsidP="00DD3E18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Фізична архітектура TMN (</w:t>
      </w:r>
      <w:r w:rsidRPr="00896B92">
        <w:rPr>
          <w:sz w:val="28"/>
          <w:szCs w:val="28"/>
          <w:lang w:val="en-US"/>
        </w:rPr>
        <w:t>Telecommunications Management Network</w:t>
      </w:r>
      <w:r w:rsidRPr="00DD3E18">
        <w:rPr>
          <w:sz w:val="28"/>
          <w:szCs w:val="28"/>
          <w:lang w:val="uk-UA"/>
        </w:rPr>
        <w:t>) та її основні компоненти.</w:t>
      </w:r>
    </w:p>
    <w:p w14:paraId="05BF1D15" w14:textId="77777777" w:rsidR="00DD3E18" w:rsidRDefault="00DD3E18" w:rsidP="00723058">
      <w:pPr>
        <w:pStyle w:val="af2"/>
        <w:ind w:left="64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C68DAD" w14:textId="678CEA6E" w:rsidR="00DD3E18" w:rsidRPr="00702AAC" w:rsidRDefault="00DD3E18" w:rsidP="00DD3E18">
      <w:pPr>
        <w:pStyle w:val="af2"/>
        <w:numPr>
          <w:ilvl w:val="1"/>
          <w:numId w:val="41"/>
        </w:num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Комп’ютерні мережі</w:t>
      </w:r>
    </w:p>
    <w:p w14:paraId="4F35D6ED" w14:textId="77777777" w:rsidR="00DD3E18" w:rsidRPr="00DD3E18" w:rsidRDefault="00DD3E18" w:rsidP="00DD3E18">
      <w:pPr>
        <w:tabs>
          <w:tab w:val="left" w:pos="851"/>
        </w:tabs>
        <w:ind w:left="426"/>
        <w:jc w:val="both"/>
        <w:rPr>
          <w:bCs/>
          <w:iCs/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Структура</w:t>
      </w:r>
      <w:r w:rsidRPr="00DD3E18">
        <w:rPr>
          <w:spacing w:val="7"/>
          <w:sz w:val="28"/>
          <w:szCs w:val="28"/>
          <w:lang w:val="uk-UA"/>
        </w:rPr>
        <w:t xml:space="preserve"> комп’ютерної мережі. </w:t>
      </w:r>
      <w:r w:rsidRPr="00DD3E18">
        <w:rPr>
          <w:bCs/>
          <w:sz w:val="28"/>
          <w:szCs w:val="28"/>
          <w:lang w:val="uk-UA"/>
        </w:rPr>
        <w:t>Склад і призначення її елементів</w:t>
      </w:r>
      <w:r w:rsidRPr="00DD3E18">
        <w:rPr>
          <w:spacing w:val="7"/>
          <w:sz w:val="28"/>
          <w:szCs w:val="28"/>
          <w:lang w:val="uk-UA"/>
        </w:rPr>
        <w:t xml:space="preserve">. </w:t>
      </w:r>
    </w:p>
    <w:p w14:paraId="5F831AF6" w14:textId="77777777" w:rsidR="00DD3E18" w:rsidRPr="00DD3E18" w:rsidRDefault="00DD3E18" w:rsidP="00DD3E18">
      <w:pPr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Основні мережеві сервіси та служби. Їх характеристика і принцип побудови.</w:t>
      </w:r>
    </w:p>
    <w:p w14:paraId="3D8034A7" w14:textId="3A582E68" w:rsidR="00DD3E18" w:rsidRPr="00DD3E18" w:rsidRDefault="00DD3E18" w:rsidP="00DD3E18">
      <w:pPr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Типи адресування в комп'ютерній мережі. </w:t>
      </w:r>
      <w:r w:rsidRPr="00DD3E18">
        <w:rPr>
          <w:sz w:val="28"/>
          <w:szCs w:val="28"/>
          <w:lang w:val="uk-UA" w:eastAsia="uk-UA"/>
        </w:rPr>
        <w:t>Порядок перетворення доменного імені в IP-адресу.</w:t>
      </w:r>
      <w:r>
        <w:rPr>
          <w:sz w:val="28"/>
          <w:szCs w:val="28"/>
          <w:lang w:val="uk-UA" w:eastAsia="uk-UA"/>
        </w:rPr>
        <w:t xml:space="preserve"> </w:t>
      </w:r>
      <w:r w:rsidRPr="00DD3E18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DD3E18">
        <w:rPr>
          <w:sz w:val="28"/>
          <w:szCs w:val="28"/>
          <w:lang w:val="uk-UA"/>
        </w:rPr>
        <w:t xml:space="preserve">мереж </w:t>
      </w:r>
      <w:r w:rsidRPr="00DD3E18">
        <w:rPr>
          <w:rStyle w:val="StrongEmphasis"/>
          <w:b w:val="0"/>
          <w:sz w:val="28"/>
          <w:szCs w:val="28"/>
        </w:rPr>
        <w:t>IP</w:t>
      </w:r>
      <w:r w:rsidRPr="00DD3E18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 xml:space="preserve">Принцип побудови комутатора та маршрутизатора </w:t>
      </w:r>
      <w:r w:rsidRPr="00DD3E18">
        <w:rPr>
          <w:sz w:val="28"/>
          <w:szCs w:val="28"/>
        </w:rPr>
        <w:t>IP</w:t>
      </w:r>
      <w:r w:rsidRPr="00DD3E18">
        <w:rPr>
          <w:sz w:val="28"/>
          <w:szCs w:val="28"/>
          <w:lang w:val="uk-UA"/>
        </w:rPr>
        <w:t xml:space="preserve"> мережі. Основні функціональні елементи, їх призначення і функції.</w:t>
      </w:r>
    </w:p>
    <w:p w14:paraId="09F600C1" w14:textId="324C764E" w:rsidR="00DD3E18" w:rsidRDefault="00DD3E18" w:rsidP="00DD3E18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Принцип побудови мережі VLAN. Характеристика технологій випадкового і детермінованого доступу в мережах LAN.</w:t>
      </w:r>
      <w:r w:rsidR="00896B92"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 xml:space="preserve">Характеристика технології </w:t>
      </w:r>
      <w:r w:rsidRPr="00896B92">
        <w:rPr>
          <w:sz w:val="28"/>
          <w:szCs w:val="28"/>
          <w:lang w:val="en-US"/>
        </w:rPr>
        <w:t>Ethernet</w:t>
      </w:r>
      <w:r w:rsidRPr="00DD3E18">
        <w:rPr>
          <w:sz w:val="28"/>
          <w:szCs w:val="28"/>
          <w:lang w:val="uk-UA"/>
        </w:rPr>
        <w:t xml:space="preserve">. Характеристика технології та принцип побудови мережі </w:t>
      </w:r>
      <w:r w:rsidRPr="00896B92">
        <w:rPr>
          <w:sz w:val="28"/>
          <w:szCs w:val="28"/>
          <w:lang w:val="en-US"/>
        </w:rPr>
        <w:t>Token Ring</w:t>
      </w:r>
      <w:r w:rsidRPr="00DD3E18">
        <w:rPr>
          <w:sz w:val="28"/>
          <w:szCs w:val="28"/>
          <w:lang w:val="uk-UA"/>
        </w:rPr>
        <w:t>.</w:t>
      </w:r>
    </w:p>
    <w:p w14:paraId="04A96996" w14:textId="724455AA" w:rsidR="00DD3E18" w:rsidRDefault="00DD3E18" w:rsidP="00DD3E18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</w:p>
    <w:p w14:paraId="4297411C" w14:textId="3FA9ADCF" w:rsidR="00DD3E18" w:rsidRDefault="00DD3E18" w:rsidP="00DD3E18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  <w:bookmarkStart w:id="2" w:name="_GoBack"/>
      <w:bookmarkEnd w:id="2"/>
    </w:p>
    <w:p w14:paraId="4CB08F3A" w14:textId="204E1F69" w:rsidR="00DD3E18" w:rsidRPr="00DD3E18" w:rsidRDefault="00DD3E18" w:rsidP="00DD3E18">
      <w:pPr>
        <w:pStyle w:val="af2"/>
        <w:numPr>
          <w:ilvl w:val="0"/>
          <w:numId w:val="41"/>
        </w:num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Багаторівнев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обслуговування </w:t>
      </w:r>
    </w:p>
    <w:p w14:paraId="7017B11E" w14:textId="77777777" w:rsidR="00DD3E18" w:rsidRDefault="00DD3E18" w:rsidP="00DD3E18">
      <w:pPr>
        <w:pStyle w:val="af2"/>
        <w:ind w:left="644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2B72F2" w14:textId="7F194641" w:rsidR="00723058" w:rsidRPr="00702AAC" w:rsidRDefault="00DD3E18" w:rsidP="00DD3E18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23058"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Потоки заявок та якість обслуговування заявок</w:t>
      </w:r>
    </w:p>
    <w:p w14:paraId="26F0CF3F" w14:textId="7E38C6CA" w:rsidR="00DD367A" w:rsidRDefault="009932A5" w:rsidP="00DD3E18">
      <w:pPr>
        <w:tabs>
          <w:tab w:val="left" w:pos="851"/>
        </w:tabs>
        <w:ind w:left="284"/>
        <w:jc w:val="both"/>
        <w:rPr>
          <w:sz w:val="28"/>
          <w:szCs w:val="28"/>
        </w:rPr>
      </w:pPr>
      <w:r w:rsidRPr="00DD3E18">
        <w:rPr>
          <w:sz w:val="28"/>
          <w:szCs w:val="28"/>
          <w:lang w:val="uk-UA"/>
        </w:rPr>
        <w:t>Типи і моделі потоків заявок в телекомунікаційних мережах.</w:t>
      </w:r>
      <w:r w:rsidR="00DD3E18"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 xml:space="preserve">Визначення стаціонарності, ординарності та відсутності післядії для стохастичних потоків </w:t>
      </w:r>
      <w:r w:rsidRPr="00DD3E18">
        <w:rPr>
          <w:sz w:val="28"/>
          <w:szCs w:val="28"/>
          <w:lang w:val="uk-UA"/>
        </w:rPr>
        <w:lastRenderedPageBreak/>
        <w:t>заявок в телекомунікаційних мережах.</w:t>
      </w:r>
      <w:r w:rsidR="00DD3E18"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>Найпростіший потік заявок. Його опис і властивості.</w:t>
      </w:r>
      <w:r w:rsidR="00DD3E18"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>Моделі і способи обслуговування заявок в телекомунікаційних мережах. Параметри їх функціонування.</w:t>
      </w:r>
      <w:r w:rsidR="00DD3E18">
        <w:rPr>
          <w:sz w:val="28"/>
          <w:szCs w:val="28"/>
          <w:lang w:val="uk-UA"/>
        </w:rPr>
        <w:t xml:space="preserve"> </w:t>
      </w:r>
      <w:r w:rsidR="006D48FF" w:rsidRPr="00DD3E18">
        <w:rPr>
          <w:sz w:val="28"/>
          <w:szCs w:val="28"/>
          <w:lang w:val="uk-UA"/>
        </w:rPr>
        <w:t xml:space="preserve"> </w:t>
      </w:r>
      <w:r w:rsidR="00DD367A" w:rsidRPr="00DD3E18">
        <w:rPr>
          <w:sz w:val="28"/>
          <w:szCs w:val="28"/>
          <w:lang w:val="uk-UA"/>
        </w:rPr>
        <w:t xml:space="preserve">Поняття якості обслуговування. Рівні якості обслуговування. </w:t>
      </w:r>
      <w:r w:rsidR="006D48FF" w:rsidRPr="00DD3E18">
        <w:rPr>
          <w:sz w:val="28"/>
          <w:szCs w:val="28"/>
          <w:lang w:val="uk-UA"/>
        </w:rPr>
        <w:t xml:space="preserve"> </w:t>
      </w:r>
      <w:r w:rsidR="00DD367A" w:rsidRPr="00DD3E18">
        <w:rPr>
          <w:sz w:val="28"/>
          <w:szCs w:val="28"/>
          <w:lang w:val="uk-UA"/>
        </w:rPr>
        <w:t>Механізми якості обслуговування. Наскрізна якість обслуговування. Методи управління потоком передачі. Архітектура диференційованих послуг.</w:t>
      </w:r>
      <w:r w:rsidR="00DD367A" w:rsidRPr="00702AAC">
        <w:rPr>
          <w:sz w:val="28"/>
          <w:szCs w:val="28"/>
        </w:rPr>
        <w:t xml:space="preserve"> </w:t>
      </w:r>
    </w:p>
    <w:p w14:paraId="632F3AED" w14:textId="77777777" w:rsidR="00DD3E18" w:rsidRPr="00702AAC" w:rsidRDefault="00DD3E18" w:rsidP="00DD3E18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14:paraId="67AD5A2A" w14:textId="697E23A3" w:rsidR="00723058" w:rsidRDefault="00723058" w:rsidP="003302B6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Багаторівнева архітектура NGN.</w:t>
      </w:r>
    </w:p>
    <w:p w14:paraId="272A0F70" w14:textId="77777777" w:rsidR="003302B6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68EB42" w14:textId="77777777" w:rsidR="00723058" w:rsidRPr="003302B6" w:rsidRDefault="00723058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 xml:space="preserve">Характеристика багаторівневої архітектури NGN. </w:t>
      </w:r>
    </w:p>
    <w:p w14:paraId="5415FFF8" w14:textId="77777777" w:rsidR="00723058" w:rsidRPr="003302B6" w:rsidRDefault="00723058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Характеристика технологій транспортного рівня мережі NGN</w:t>
      </w:r>
      <w:r w:rsidRPr="003302B6">
        <w:rPr>
          <w:vanish/>
          <w:sz w:val="28"/>
          <w:szCs w:val="28"/>
          <w:lang w:val="uk-UA"/>
        </w:rPr>
        <w:t>.</w:t>
      </w:r>
    </w:p>
    <w:p w14:paraId="6B09A163" w14:textId="77777777" w:rsidR="00723058" w:rsidRPr="003302B6" w:rsidRDefault="00723058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Характеристика рівня управління NGN</w:t>
      </w:r>
      <w:r w:rsidRPr="003302B6">
        <w:rPr>
          <w:vanish/>
          <w:sz w:val="28"/>
          <w:szCs w:val="28"/>
          <w:lang w:val="uk-UA"/>
        </w:rPr>
        <w:t>.</w:t>
      </w:r>
      <w:r w:rsidRPr="003302B6">
        <w:rPr>
          <w:sz w:val="28"/>
          <w:szCs w:val="28"/>
          <w:lang w:val="uk-UA"/>
        </w:rPr>
        <w:t xml:space="preserve"> Переваги і недоліки Softswitch.</w:t>
      </w:r>
    </w:p>
    <w:p w14:paraId="6B814873" w14:textId="77777777" w:rsidR="00484E24" w:rsidRPr="003302B6" w:rsidRDefault="00484E24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 xml:space="preserve">Модель управління мережами з використанням протоколу SNMP. </w:t>
      </w:r>
    </w:p>
    <w:p w14:paraId="4638C1BA" w14:textId="77777777" w:rsidR="003302B6" w:rsidRPr="003302B6" w:rsidRDefault="003302B6" w:rsidP="003302B6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7242B4E8" w14:textId="53378AFF" w:rsidR="003302B6" w:rsidRDefault="003302B6" w:rsidP="003302B6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рхітектура </w:t>
      </w:r>
      <w:r w:rsidRPr="003302B6">
        <w:rPr>
          <w:rFonts w:ascii="Times New Roman" w:hAnsi="Times New Roman" w:cs="Times New Roman"/>
          <w:b/>
          <w:sz w:val="28"/>
          <w:szCs w:val="28"/>
          <w:lang w:val="uk-UA"/>
        </w:rPr>
        <w:t>мереж</w:t>
      </w:r>
      <w:r w:rsidRPr="00330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sz w:val="28"/>
          <w:szCs w:val="28"/>
          <w:lang w:val="uk-UA"/>
        </w:rPr>
        <w:t>IMS</w:t>
      </w:r>
      <w:r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,</w:t>
      </w:r>
      <w:r w:rsidRPr="003302B6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2B6">
        <w:rPr>
          <w:rStyle w:val="StrongEmphasis"/>
          <w:rFonts w:ascii="Times New Roman" w:hAnsi="Times New Roman" w:cs="Times New Roman"/>
          <w:sz w:val="28"/>
          <w:szCs w:val="28"/>
        </w:rPr>
        <w:t>MPLS</w:t>
      </w:r>
      <w:r w:rsidRPr="003302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3302B6">
        <w:rPr>
          <w:rStyle w:val="StrongEmphasis"/>
          <w:rFonts w:ascii="Times New Roman" w:hAnsi="Times New Roman" w:cs="Times New Roman"/>
          <w:sz w:val="28"/>
          <w:szCs w:val="28"/>
        </w:rPr>
        <w:t>SDN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1148D40" w14:textId="77777777" w:rsidR="003302B6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3FC0DE" w14:textId="73D6EF6B" w:rsidR="003302B6" w:rsidRDefault="00484E24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Характеристика протоколів в архітектурі IMS. Їх призначення та функції.</w:t>
      </w:r>
      <w:r w:rsidR="003302B6" w:rsidRPr="003302B6">
        <w:rPr>
          <w:sz w:val="28"/>
          <w:szCs w:val="28"/>
          <w:lang w:val="uk-UA"/>
        </w:rPr>
        <w:t xml:space="preserve"> Порівняльна характеристика архітектури NGN і IMS. Недоліки та переваги.</w:t>
      </w:r>
    </w:p>
    <w:p w14:paraId="7E6798B9" w14:textId="0766653B" w:rsidR="00723058" w:rsidRDefault="00F72EA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3302B6">
        <w:rPr>
          <w:sz w:val="28"/>
          <w:szCs w:val="28"/>
          <w:lang w:val="uk-UA"/>
        </w:rPr>
        <w:t xml:space="preserve">мереж </w:t>
      </w:r>
      <w:r w:rsidRPr="003302B6">
        <w:rPr>
          <w:rStyle w:val="StrongEmphasis"/>
          <w:b w:val="0"/>
          <w:sz w:val="28"/>
          <w:szCs w:val="28"/>
        </w:rPr>
        <w:t>MPLS</w:t>
      </w:r>
      <w:r w:rsidRPr="003302B6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 w:rsidR="003302B6"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3302B6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3302B6">
        <w:rPr>
          <w:sz w:val="28"/>
          <w:szCs w:val="28"/>
          <w:lang w:val="uk-UA"/>
        </w:rPr>
        <w:t xml:space="preserve">мереж </w:t>
      </w:r>
      <w:r w:rsidRPr="003302B6">
        <w:rPr>
          <w:rStyle w:val="StrongEmphasis"/>
          <w:b w:val="0"/>
          <w:sz w:val="28"/>
          <w:szCs w:val="28"/>
        </w:rPr>
        <w:t>SDN</w:t>
      </w:r>
      <w:r w:rsidRPr="003302B6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 w:rsidR="003302B6">
        <w:rPr>
          <w:rStyle w:val="StrongEmphasis"/>
          <w:b w:val="0"/>
          <w:sz w:val="28"/>
          <w:szCs w:val="28"/>
          <w:lang w:val="uk-UA"/>
        </w:rPr>
        <w:t xml:space="preserve"> </w:t>
      </w:r>
      <w:r w:rsidR="00723058" w:rsidRPr="003302B6">
        <w:rPr>
          <w:bCs/>
          <w:sz w:val="28"/>
          <w:szCs w:val="28"/>
          <w:lang w:val="uk-UA"/>
        </w:rPr>
        <w:t xml:space="preserve">Принципи цифрової комутації.  Принципи  побудови  і  роботи  керуючих  приладів  електронних  вузлів комутації.  </w:t>
      </w:r>
    </w:p>
    <w:p w14:paraId="1D9709DF" w14:textId="77777777" w:rsidR="003302B6" w:rsidRPr="003302B6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75AEFD5" w14:textId="6BD6F55C" w:rsidR="009932A5" w:rsidRDefault="00290826" w:rsidP="003302B6">
      <w:pPr>
        <w:pStyle w:val="af2"/>
        <w:numPr>
          <w:ilvl w:val="0"/>
          <w:numId w:val="41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Обробка </w:t>
      </w:r>
      <w:r w:rsidR="00723058"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сигналів</w:t>
      </w: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електричних колах</w:t>
      </w:r>
    </w:p>
    <w:p w14:paraId="46E8CB95" w14:textId="77777777" w:rsidR="003302B6" w:rsidRPr="00702AAC" w:rsidRDefault="003302B6" w:rsidP="003302B6">
      <w:pPr>
        <w:pStyle w:val="af2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D88FC3" w14:textId="5C0BE675" w:rsidR="003302B6" w:rsidRDefault="003302B6" w:rsidP="002B4B39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обробки та передачі сигналів </w:t>
      </w:r>
    </w:p>
    <w:p w14:paraId="4F94FE6E" w14:textId="77777777" w:rsidR="003302B6" w:rsidRPr="003302B6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61DAC2E" w14:textId="77777777" w:rsidR="003302B6" w:rsidRPr="003302B6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Класифікація повідомлень, сигналів та завад. </w:t>
      </w:r>
    </w:p>
    <w:p w14:paraId="3F0CAD5A" w14:textId="77777777" w:rsidR="005D58CE" w:rsidRPr="003302B6" w:rsidRDefault="005D58CE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Дискретизація сигналів з обмеженим спектром. </w:t>
      </w:r>
    </w:p>
    <w:p w14:paraId="64633A2C" w14:textId="77777777" w:rsidR="005D58CE" w:rsidRPr="003302B6" w:rsidRDefault="005D58CE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Методи обробки та передачі первинних сигналів.  </w:t>
      </w:r>
    </w:p>
    <w:p w14:paraId="4DBB9A14" w14:textId="77777777" w:rsidR="005D58CE" w:rsidRPr="003302B6" w:rsidRDefault="005D58CE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>Методи модуляції та демодуляції дискретних сигналів.</w:t>
      </w:r>
    </w:p>
    <w:p w14:paraId="3112C0EA" w14:textId="52E2CD20" w:rsidR="005D58CE" w:rsidRDefault="005D58CE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Випадкові сигнали і їх класифікація. Стаціонарні випадкові сигнали, їх ергодичність.  </w:t>
      </w:r>
    </w:p>
    <w:p w14:paraId="61E43384" w14:textId="4647D4E7" w:rsidR="003302B6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1FEA8DCC" w14:textId="7104C8F0" w:rsidR="003302B6" w:rsidRDefault="003302B6" w:rsidP="003302B6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проходження сигналів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через електричні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кола</w:t>
      </w:r>
    </w:p>
    <w:p w14:paraId="377FAE12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Аналіз проходження детермінованих сигналів через лінійні стаціонарні кола спектральним і часовим методами. </w:t>
      </w:r>
    </w:p>
    <w:p w14:paraId="3845B2F2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Проходження  стаціонарних  випадкових  процесів  через  лінійні стаціонарні кола. </w:t>
      </w:r>
    </w:p>
    <w:p w14:paraId="64EEAF8D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Аналіз проходження  детермінованих сигналів через параметричні кола із застосуванням частотних і часових характеристик кола. </w:t>
      </w:r>
    </w:p>
    <w:p w14:paraId="33D1928F" w14:textId="5F9D98CB" w:rsidR="009932A5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Принципи  генерування  гармонічних  коливань  в  нелінійних  колах  із зворотним зв'язком. </w:t>
      </w:r>
    </w:p>
    <w:p w14:paraId="3BFB9C75" w14:textId="3EADFFE2" w:rsidR="003302B6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343E509A" w14:textId="55A6F312" w:rsidR="003302B6" w:rsidRDefault="003302B6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00C7CC30" w14:textId="6005181F" w:rsidR="003302B6" w:rsidRPr="003302B6" w:rsidRDefault="003302B6" w:rsidP="003302B6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Принципи автопідстроювання  частоти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цифрової обробки сигналів </w:t>
      </w:r>
    </w:p>
    <w:p w14:paraId="09F045BA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Методи  частотного  і  фазового  автопідстроювання  частоти  та  їх використання для стабілізації, керування й генерування сигналів. </w:t>
      </w:r>
    </w:p>
    <w:p w14:paraId="61AFB8E0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Принципи оптимальної лінійної фільтрації сигналів.  </w:t>
      </w:r>
    </w:p>
    <w:p w14:paraId="2D544E15" w14:textId="5F4B21AC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Принципи цифрової обробки сигналів. </w:t>
      </w:r>
    </w:p>
    <w:p w14:paraId="6057A6D6" w14:textId="77777777" w:rsidR="000D233D" w:rsidRPr="00702AAC" w:rsidRDefault="000D233D" w:rsidP="000D233D">
      <w:pPr>
        <w:pStyle w:val="af2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4433E7" w14:textId="3F70D2D7" w:rsidR="009932A5" w:rsidRDefault="00290826" w:rsidP="003302B6">
      <w:pPr>
        <w:pStyle w:val="af2"/>
        <w:numPr>
          <w:ilvl w:val="0"/>
          <w:numId w:val="41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Антенні системи та приймальні пристрої</w:t>
      </w:r>
    </w:p>
    <w:p w14:paraId="66554936" w14:textId="77777777" w:rsidR="003302B6" w:rsidRDefault="003302B6" w:rsidP="003302B6">
      <w:pPr>
        <w:pStyle w:val="af2"/>
        <w:tabs>
          <w:tab w:val="left" w:pos="851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6501F4" w14:textId="326F410F" w:rsidR="003302B6" w:rsidRDefault="003302B6" w:rsidP="003302B6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Pr="0033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нтенн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</w:t>
      </w:r>
    </w:p>
    <w:p w14:paraId="5187E834" w14:textId="77777777" w:rsidR="00480F48" w:rsidRPr="003302B6" w:rsidRDefault="00480F48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Принцип побудови розподілених антенних систем, їх характеристика та застосування.</w:t>
      </w:r>
    </w:p>
    <w:p w14:paraId="65E3F113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Особливості поширення радіохвиль в природних середовищах.  </w:t>
      </w:r>
    </w:p>
    <w:p w14:paraId="74A44C1A" w14:textId="4C1EFB84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>Різновиди  ліній  передач  (коаксіальні,  хвил</w:t>
      </w:r>
      <w:r w:rsidR="00935AF9">
        <w:rPr>
          <w:bCs/>
          <w:sz w:val="28"/>
          <w:szCs w:val="28"/>
          <w:lang w:val="uk-UA"/>
        </w:rPr>
        <w:t>ьо</w:t>
      </w:r>
      <w:r w:rsidRPr="003302B6">
        <w:rPr>
          <w:bCs/>
          <w:sz w:val="28"/>
          <w:szCs w:val="28"/>
          <w:lang w:val="uk-UA"/>
        </w:rPr>
        <w:t>водні,  мікросму</w:t>
      </w:r>
      <w:r w:rsidR="00935AF9">
        <w:rPr>
          <w:bCs/>
          <w:sz w:val="28"/>
          <w:szCs w:val="28"/>
          <w:lang w:val="uk-UA"/>
        </w:rPr>
        <w:t>жк</w:t>
      </w:r>
      <w:r w:rsidRPr="003302B6">
        <w:rPr>
          <w:bCs/>
          <w:sz w:val="28"/>
          <w:szCs w:val="28"/>
          <w:lang w:val="uk-UA"/>
        </w:rPr>
        <w:t>ові, діелектр</w:t>
      </w:r>
      <w:r w:rsidR="00935AF9">
        <w:rPr>
          <w:bCs/>
          <w:sz w:val="28"/>
          <w:szCs w:val="28"/>
          <w:lang w:val="uk-UA"/>
        </w:rPr>
        <w:t>и</w:t>
      </w:r>
      <w:r w:rsidRPr="003302B6">
        <w:rPr>
          <w:bCs/>
          <w:sz w:val="28"/>
          <w:szCs w:val="28"/>
          <w:lang w:val="uk-UA"/>
        </w:rPr>
        <w:t xml:space="preserve">чні, квазіоптичні).  </w:t>
      </w:r>
    </w:p>
    <w:p w14:paraId="5E08785B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Типи спрямовуючих систем. </w:t>
      </w:r>
    </w:p>
    <w:p w14:paraId="05FE1F17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Параметри антен у передавальному режимі. </w:t>
      </w:r>
    </w:p>
    <w:p w14:paraId="00FB7BA4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Типи антен та їх реалізація в різних діапазонах хвиль. </w:t>
      </w:r>
    </w:p>
    <w:p w14:paraId="4AC30497" w14:textId="697CF1F4" w:rsidR="00F72EA6" w:rsidRDefault="00F72EA6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Принцип побудови віртуальних антенних решіток.</w:t>
      </w:r>
    </w:p>
    <w:p w14:paraId="795B184C" w14:textId="77777777" w:rsidR="003302B6" w:rsidRDefault="003302B6" w:rsidP="003302B6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1132EB63" w14:textId="4531FD93" w:rsidR="003302B6" w:rsidRPr="003302B6" w:rsidRDefault="003302B6" w:rsidP="003302B6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Pr="0033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приймальних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пристрої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</w:p>
    <w:p w14:paraId="29D9C73F" w14:textId="77777777" w:rsidR="003302B6" w:rsidRDefault="003302B6" w:rsidP="003302B6">
      <w:pPr>
        <w:pStyle w:val="af2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566C65" w14:textId="39CEFF95" w:rsidR="003302B6" w:rsidRPr="003302B6" w:rsidRDefault="003302B6" w:rsidP="003302B6">
      <w:pPr>
        <w:pStyle w:val="af2"/>
        <w:tabs>
          <w:tab w:val="left" w:pos="851"/>
        </w:tabs>
        <w:ind w:left="644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>Різновиди  ліній  передач  (коаксіальні,  хвил</w:t>
      </w:r>
      <w:r w:rsidR="00935AF9">
        <w:rPr>
          <w:bCs/>
          <w:sz w:val="28"/>
          <w:szCs w:val="28"/>
          <w:lang w:val="uk-UA"/>
        </w:rPr>
        <w:t>ьо</w:t>
      </w:r>
      <w:r w:rsidRPr="003302B6">
        <w:rPr>
          <w:bCs/>
          <w:sz w:val="28"/>
          <w:szCs w:val="28"/>
          <w:lang w:val="uk-UA"/>
        </w:rPr>
        <w:t>водні,  мікросму</w:t>
      </w:r>
      <w:r w:rsidR="00935AF9">
        <w:rPr>
          <w:bCs/>
          <w:sz w:val="28"/>
          <w:szCs w:val="28"/>
          <w:lang w:val="uk-UA"/>
        </w:rPr>
        <w:t>жк</w:t>
      </w:r>
      <w:r w:rsidRPr="003302B6">
        <w:rPr>
          <w:bCs/>
          <w:sz w:val="28"/>
          <w:szCs w:val="28"/>
          <w:lang w:val="uk-UA"/>
        </w:rPr>
        <w:t>ові, діелектр</w:t>
      </w:r>
      <w:r w:rsidR="00935AF9">
        <w:rPr>
          <w:bCs/>
          <w:sz w:val="28"/>
          <w:szCs w:val="28"/>
          <w:lang w:val="uk-UA"/>
        </w:rPr>
        <w:t>и</w:t>
      </w:r>
      <w:r w:rsidRPr="003302B6">
        <w:rPr>
          <w:bCs/>
          <w:sz w:val="28"/>
          <w:szCs w:val="28"/>
          <w:lang w:val="uk-UA"/>
        </w:rPr>
        <w:t xml:space="preserve">чні, квазіоптичні).  </w:t>
      </w:r>
    </w:p>
    <w:p w14:paraId="3693EFAC" w14:textId="7777777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Основні  технічні  характеристики  та  структура  радіоприймальних пристроїв.  </w:t>
      </w:r>
    </w:p>
    <w:p w14:paraId="645E5E1E" w14:textId="1DA85A67" w:rsidR="009932A5" w:rsidRPr="003302B6" w:rsidRDefault="009932A5" w:rsidP="003302B6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Програмно керовані цифрові пристрої. </w:t>
      </w:r>
    </w:p>
    <w:p w14:paraId="5EA0E228" w14:textId="77777777" w:rsidR="000D233D" w:rsidRPr="00702AAC" w:rsidRDefault="000D233D" w:rsidP="000D233D">
      <w:pPr>
        <w:pStyle w:val="af2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4D8D6D" w14:textId="629C16B3" w:rsidR="00723058" w:rsidRDefault="00290826" w:rsidP="003302B6">
      <w:pPr>
        <w:pStyle w:val="af2"/>
        <w:numPr>
          <w:ilvl w:val="0"/>
          <w:numId w:val="41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Багатоканальні системи зв’язку</w:t>
      </w:r>
    </w:p>
    <w:p w14:paraId="5B6591ED" w14:textId="191FB68F" w:rsidR="003302B6" w:rsidRDefault="003302B6" w:rsidP="003302B6">
      <w:pPr>
        <w:pStyle w:val="af2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AB4425" w14:textId="369BB6FD" w:rsidR="003302B6" w:rsidRDefault="00704519" w:rsidP="00704519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Принципи побудови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магістральних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багатоканальних систем зв’язку</w:t>
      </w:r>
    </w:p>
    <w:p w14:paraId="213750FD" w14:textId="77777777" w:rsidR="005D58CE" w:rsidRPr="00704519" w:rsidRDefault="005D58CE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Принципи побудови багатоканальних систем зв’язку.  </w:t>
      </w:r>
    </w:p>
    <w:p w14:paraId="622AAAD6" w14:textId="77777777" w:rsidR="005D58CE" w:rsidRPr="00704519" w:rsidRDefault="005D58CE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Методи доступу до каналів радіорелейних та супутникових систем передачі.    </w:t>
      </w:r>
    </w:p>
    <w:p w14:paraId="34EE4FA4" w14:textId="140EC40C" w:rsidR="005D58CE" w:rsidRDefault="005D58CE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704519">
        <w:rPr>
          <w:sz w:val="28"/>
          <w:szCs w:val="28"/>
          <w:lang w:val="uk-UA"/>
        </w:rPr>
        <w:t xml:space="preserve">мереж </w:t>
      </w:r>
      <w:r w:rsidRPr="00704519">
        <w:rPr>
          <w:rStyle w:val="StrongEmphasis"/>
          <w:b w:val="0"/>
          <w:sz w:val="28"/>
          <w:szCs w:val="28"/>
          <w:lang w:val="uk-UA"/>
        </w:rPr>
        <w:t xml:space="preserve">на базі технології </w:t>
      </w:r>
      <w:r w:rsidRPr="00704519">
        <w:rPr>
          <w:rStyle w:val="StrongEmphasis"/>
          <w:b w:val="0"/>
          <w:sz w:val="28"/>
          <w:szCs w:val="28"/>
        </w:rPr>
        <w:t>DWDM</w:t>
      </w:r>
      <w:r w:rsidRPr="00704519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 w:rsidR="00704519"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704519">
        <w:rPr>
          <w:bCs/>
          <w:sz w:val="28"/>
          <w:szCs w:val="28"/>
          <w:lang w:val="uk-UA"/>
        </w:rPr>
        <w:t xml:space="preserve">Цифрові системи передачі.  Управління  в  цифрових  системах  передачі,  методи  маршрутизації, гібридні системи. </w:t>
      </w:r>
    </w:p>
    <w:p w14:paraId="15569D7A" w14:textId="36E3FEBA" w:rsidR="00704519" w:rsidRDefault="00704519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462B7061" w14:textId="7AA0C589" w:rsidR="00704519" w:rsidRPr="00704519" w:rsidRDefault="00704519" w:rsidP="00704519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побудови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4519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стільников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передачі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357216FA" w14:textId="424B38F6" w:rsidR="00F72EA6" w:rsidRPr="00704519" w:rsidRDefault="00F72EA6" w:rsidP="00704519">
      <w:pPr>
        <w:tabs>
          <w:tab w:val="left" w:pos="851"/>
        </w:tabs>
        <w:ind w:left="567"/>
        <w:jc w:val="both"/>
        <w:rPr>
          <w:rStyle w:val="StrongEmphasis"/>
          <w:b w:val="0"/>
          <w:bCs w:val="0"/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>Принцип</w:t>
      </w:r>
      <w:r w:rsidR="00935AF9">
        <w:rPr>
          <w:rStyle w:val="StrongEmphasis"/>
          <w:b w:val="0"/>
          <w:sz w:val="28"/>
          <w:szCs w:val="28"/>
          <w:lang w:val="uk-UA"/>
        </w:rPr>
        <w:t>и</w:t>
      </w:r>
      <w:r w:rsidRPr="00704519">
        <w:rPr>
          <w:rStyle w:val="StrongEmphasis"/>
          <w:b w:val="0"/>
          <w:sz w:val="28"/>
          <w:szCs w:val="28"/>
          <w:lang w:val="uk-UA"/>
        </w:rPr>
        <w:t xml:space="preserve"> побудови покриття території обслуговування мобільного зв’язку. </w:t>
      </w:r>
    </w:p>
    <w:p w14:paraId="74E84AD6" w14:textId="77777777" w:rsidR="005D58CE" w:rsidRPr="00704519" w:rsidRDefault="005D58CE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>Способи розподілу частотних каналі</w:t>
      </w:r>
      <w:r w:rsidR="00723058" w:rsidRPr="00704519">
        <w:rPr>
          <w:bCs/>
          <w:sz w:val="28"/>
          <w:szCs w:val="28"/>
          <w:lang w:val="uk-UA"/>
        </w:rPr>
        <w:t>в в системах мобільного зв’язку.</w:t>
      </w:r>
      <w:r w:rsidRPr="00704519">
        <w:rPr>
          <w:bCs/>
          <w:sz w:val="28"/>
          <w:szCs w:val="28"/>
          <w:lang w:val="uk-UA"/>
        </w:rPr>
        <w:t xml:space="preserve"> </w:t>
      </w:r>
    </w:p>
    <w:p w14:paraId="0E8BE1AA" w14:textId="77777777" w:rsidR="00480F48" w:rsidRPr="00704519" w:rsidRDefault="005D58CE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 xml:space="preserve"> </w:t>
      </w:r>
      <w:r w:rsidR="00C31C4C" w:rsidRPr="00704519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="00C31C4C" w:rsidRPr="00704519">
        <w:rPr>
          <w:sz w:val="28"/>
          <w:szCs w:val="28"/>
          <w:lang w:val="uk-UA"/>
        </w:rPr>
        <w:t xml:space="preserve"> мереж мобільного зв’язку </w:t>
      </w:r>
      <w:r w:rsidR="00480F48" w:rsidRPr="00704519">
        <w:rPr>
          <w:rStyle w:val="StrongEmphasis"/>
          <w:b w:val="0"/>
          <w:sz w:val="28"/>
          <w:szCs w:val="28"/>
          <w:lang w:val="uk-UA"/>
        </w:rPr>
        <w:t>3G. Перелік елементів, їх призначення і функції.</w:t>
      </w:r>
    </w:p>
    <w:p w14:paraId="275CFC38" w14:textId="77777777" w:rsidR="00480F48" w:rsidRPr="00704519" w:rsidRDefault="00723058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 xml:space="preserve"> </w:t>
      </w:r>
      <w:r w:rsidR="00C31C4C" w:rsidRPr="00704519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="00C31C4C" w:rsidRPr="00704519">
        <w:rPr>
          <w:sz w:val="28"/>
          <w:szCs w:val="28"/>
          <w:lang w:val="uk-UA"/>
        </w:rPr>
        <w:t xml:space="preserve"> мереж мобільного зв’язку </w:t>
      </w:r>
      <w:r w:rsidR="00C31C4C" w:rsidRPr="00704519">
        <w:rPr>
          <w:rStyle w:val="StrongEmphasis"/>
          <w:b w:val="0"/>
          <w:sz w:val="28"/>
          <w:szCs w:val="28"/>
          <w:lang w:val="uk-UA"/>
        </w:rPr>
        <w:t>4G</w:t>
      </w:r>
      <w:r w:rsidR="00C31C4C" w:rsidRPr="00704519">
        <w:rPr>
          <w:sz w:val="28"/>
          <w:szCs w:val="28"/>
        </w:rPr>
        <w:t>.</w:t>
      </w:r>
      <w:r w:rsidR="00F72EA6" w:rsidRPr="00704519">
        <w:rPr>
          <w:sz w:val="28"/>
          <w:szCs w:val="28"/>
          <w:lang w:val="uk-UA"/>
        </w:rPr>
        <w:t xml:space="preserve"> Архітектури систем мобільного зв'язку LTE.</w:t>
      </w:r>
    </w:p>
    <w:p w14:paraId="3544B26E" w14:textId="5D5511BB" w:rsidR="00480F48" w:rsidRDefault="00C31C4C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Pr="00704519">
        <w:rPr>
          <w:sz w:val="28"/>
          <w:szCs w:val="28"/>
          <w:lang w:val="uk-UA"/>
        </w:rPr>
        <w:t xml:space="preserve"> мереж мобільного зв’язку </w:t>
      </w:r>
      <w:r w:rsidR="00480F48" w:rsidRPr="00704519">
        <w:rPr>
          <w:sz w:val="28"/>
          <w:szCs w:val="28"/>
          <w:lang w:val="uk-UA"/>
        </w:rPr>
        <w:t>5G.</w:t>
      </w:r>
    </w:p>
    <w:p w14:paraId="23961099" w14:textId="4F077301" w:rsidR="00704519" w:rsidRDefault="00704519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0ADB24AA" w14:textId="241D533B" w:rsidR="00704519" w:rsidRPr="00704519" w:rsidRDefault="00704519" w:rsidP="00704519">
      <w:pPr>
        <w:pStyle w:val="af2"/>
        <w:numPr>
          <w:ilvl w:val="1"/>
          <w:numId w:val="41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побудови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телевізійних систем  </w:t>
      </w:r>
    </w:p>
    <w:p w14:paraId="277E07BF" w14:textId="77777777" w:rsidR="00F72EA6" w:rsidRPr="00704519" w:rsidRDefault="00F72EA6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Узагальнена структурна схема телевізійних систем (ТВС). </w:t>
      </w:r>
    </w:p>
    <w:p w14:paraId="61B7963D" w14:textId="1583AA06" w:rsidR="00723058" w:rsidRPr="00704519" w:rsidRDefault="00723058" w:rsidP="00704519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 П</w:t>
      </w:r>
      <w:r w:rsidR="00F72EA6" w:rsidRPr="00704519">
        <w:rPr>
          <w:bCs/>
          <w:sz w:val="28"/>
          <w:szCs w:val="28"/>
          <w:lang w:val="uk-UA"/>
        </w:rPr>
        <w:t xml:space="preserve">ринципи  побудови  і  роботи  передавачів  телевізійних  сигналів зображення. </w:t>
      </w:r>
      <w:r w:rsidRPr="00704519">
        <w:rPr>
          <w:bCs/>
          <w:sz w:val="28"/>
          <w:szCs w:val="28"/>
          <w:lang w:val="uk-UA"/>
        </w:rPr>
        <w:t xml:space="preserve">Принципи  побудови  і  роботи  приймачів телевізійних  сигналів зображення. </w:t>
      </w:r>
    </w:p>
    <w:p w14:paraId="6DD2FC52" w14:textId="77777777" w:rsidR="000D233D" w:rsidRPr="00702AAC" w:rsidRDefault="000D233D" w:rsidP="000D233D">
      <w:pPr>
        <w:pStyle w:val="af2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A4F830" w14:textId="6AA461DE" w:rsidR="00704519" w:rsidRDefault="00704519" w:rsidP="00704519">
      <w:pPr>
        <w:pStyle w:val="af2"/>
        <w:numPr>
          <w:ilvl w:val="0"/>
          <w:numId w:val="42"/>
        </w:num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Оцінка ефективно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</w:t>
      </w:r>
      <w:r w:rsidR="006258B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кціонування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</w:t>
      </w:r>
    </w:p>
    <w:p w14:paraId="6D4762E9" w14:textId="77777777" w:rsidR="00704519" w:rsidRDefault="00704519" w:rsidP="00704519">
      <w:pPr>
        <w:pStyle w:val="af2"/>
        <w:tabs>
          <w:tab w:val="left" w:pos="851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292D48" w14:textId="50BAD5CF" w:rsidR="00704519" w:rsidRDefault="00704519" w:rsidP="00704519">
      <w:pPr>
        <w:pStyle w:val="af2"/>
        <w:numPr>
          <w:ilvl w:val="1"/>
          <w:numId w:val="42"/>
        </w:num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Перспективні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інформаційні технології та їх застосування </w:t>
      </w:r>
    </w:p>
    <w:p w14:paraId="1D58B9C6" w14:textId="77777777" w:rsidR="00704519" w:rsidRPr="00704519" w:rsidRDefault="00704519" w:rsidP="00704519">
      <w:pPr>
        <w:tabs>
          <w:tab w:val="left" w:pos="851"/>
        </w:tabs>
        <w:ind w:left="720"/>
        <w:jc w:val="both"/>
        <w:rPr>
          <w:sz w:val="28"/>
          <w:szCs w:val="28"/>
          <w:lang w:val="uk-UA"/>
        </w:rPr>
      </w:pPr>
      <w:r w:rsidRPr="00704519">
        <w:rPr>
          <w:sz w:val="28"/>
          <w:szCs w:val="28"/>
          <w:lang w:val="uk-UA"/>
        </w:rPr>
        <w:t xml:space="preserve">Загальна характеристика технології </w:t>
      </w:r>
      <w:r w:rsidRPr="00704519">
        <w:rPr>
          <w:sz w:val="28"/>
          <w:szCs w:val="28"/>
        </w:rPr>
        <w:t>IoT</w:t>
      </w:r>
      <w:r w:rsidRPr="00704519">
        <w:rPr>
          <w:sz w:val="28"/>
          <w:szCs w:val="28"/>
          <w:lang w:val="uk-UA"/>
        </w:rPr>
        <w:t>. Вимоги технології до телекомунікаційних систем.</w:t>
      </w:r>
    </w:p>
    <w:p w14:paraId="6FDBABB5" w14:textId="77777777" w:rsidR="00704519" w:rsidRPr="00704519" w:rsidRDefault="00704519" w:rsidP="00704519">
      <w:pPr>
        <w:tabs>
          <w:tab w:val="left" w:pos="851"/>
        </w:tabs>
        <w:ind w:left="720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>Застосування хмарних обчислень в телекомунікаціях та радіотехніці.</w:t>
      </w:r>
    </w:p>
    <w:p w14:paraId="2AA937F3" w14:textId="77777777" w:rsidR="00704519" w:rsidRPr="00704519" w:rsidRDefault="00704519" w:rsidP="00704519">
      <w:pPr>
        <w:pStyle w:val="af2"/>
        <w:spacing w:after="120"/>
        <w:ind w:left="144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81354D" w14:textId="77777777" w:rsidR="00704519" w:rsidRDefault="00290826" w:rsidP="00704519">
      <w:pPr>
        <w:pStyle w:val="af2"/>
        <w:numPr>
          <w:ilvl w:val="1"/>
          <w:numId w:val="42"/>
        </w:num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Надійність та ефективність систем та мереж</w:t>
      </w:r>
    </w:p>
    <w:p w14:paraId="1F1023A4" w14:textId="77777777" w:rsidR="009932A5" w:rsidRPr="00704519" w:rsidRDefault="009932A5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sz w:val="28"/>
          <w:szCs w:val="28"/>
          <w:lang w:val="uk-UA"/>
        </w:rPr>
        <w:t>Надійність і живучість інформаційних, телекомунікаційних мереж та радіотехнічних систем. Показники їх оцінки.</w:t>
      </w:r>
    </w:p>
    <w:p w14:paraId="49340612" w14:textId="77777777" w:rsidR="009932A5" w:rsidRPr="00704519" w:rsidRDefault="009932A5" w:rsidP="00704519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sz w:val="28"/>
          <w:szCs w:val="28"/>
          <w:lang w:val="uk-UA"/>
        </w:rPr>
        <w:t>Ефективність інформаційних, телекомунікаційних мереж та радіотехнічних систем. Показники ефективності.</w:t>
      </w:r>
    </w:p>
    <w:p w14:paraId="6BD9C2EB" w14:textId="77777777" w:rsidR="005F67BF" w:rsidRDefault="005F67BF" w:rsidP="00704519">
      <w:pPr>
        <w:ind w:left="567"/>
        <w:jc w:val="both"/>
        <w:rPr>
          <w:b/>
          <w:sz w:val="28"/>
          <w:szCs w:val="28"/>
          <w:lang w:val="uk-UA"/>
        </w:rPr>
      </w:pPr>
    </w:p>
    <w:p w14:paraId="511BA792" w14:textId="77777777" w:rsidR="009932A5" w:rsidRPr="009932A5" w:rsidRDefault="009932A5" w:rsidP="000D233D">
      <w:pPr>
        <w:pStyle w:val="af2"/>
        <w:tabs>
          <w:tab w:val="left" w:pos="851"/>
        </w:tabs>
        <w:ind w:left="709" w:hanging="425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</w:p>
    <w:p w14:paraId="69F7037A" w14:textId="77777777" w:rsidR="00501280" w:rsidRPr="00937F73" w:rsidRDefault="00501280" w:rsidP="00501280">
      <w:pPr>
        <w:ind w:firstLine="709"/>
        <w:jc w:val="center"/>
        <w:rPr>
          <w:b/>
          <w:sz w:val="28"/>
          <w:szCs w:val="28"/>
        </w:rPr>
      </w:pPr>
      <w:bookmarkStart w:id="3" w:name="_Toc413095358"/>
      <w:r w:rsidRPr="00937F73">
        <w:rPr>
          <w:b/>
          <w:sz w:val="28"/>
          <w:lang w:val="en-US"/>
        </w:rPr>
        <w:t>III</w:t>
      </w:r>
      <w:r w:rsidRPr="00937F73">
        <w:rPr>
          <w:b/>
          <w:sz w:val="28"/>
        </w:rPr>
        <w:t>. НАВЧАЛЬНО-МЕТОДИЧНІ МАТЕРІАЛИ</w:t>
      </w:r>
    </w:p>
    <w:p w14:paraId="061D4889" w14:textId="77777777" w:rsidR="00501280" w:rsidRDefault="00501280" w:rsidP="00501280">
      <w:pPr>
        <w:ind w:left="284" w:hanging="284"/>
        <w:jc w:val="center"/>
        <w:rPr>
          <w:b/>
          <w:sz w:val="28"/>
          <w:szCs w:val="28"/>
        </w:rPr>
      </w:pPr>
    </w:p>
    <w:p w14:paraId="2E191488" w14:textId="76F62C61" w:rsidR="00501280" w:rsidRDefault="00501280" w:rsidP="00501280">
      <w:pPr>
        <w:ind w:left="284" w:hanging="284"/>
        <w:jc w:val="center"/>
        <w:rPr>
          <w:b/>
          <w:sz w:val="28"/>
          <w:szCs w:val="28"/>
        </w:rPr>
      </w:pPr>
      <w:r w:rsidRPr="00937F73">
        <w:rPr>
          <w:b/>
          <w:sz w:val="28"/>
          <w:szCs w:val="28"/>
        </w:rPr>
        <w:t xml:space="preserve">Література до </w:t>
      </w:r>
      <w:r>
        <w:rPr>
          <w:b/>
          <w:sz w:val="28"/>
          <w:szCs w:val="28"/>
          <w:lang w:val="uk-UA"/>
        </w:rPr>
        <w:t>1</w:t>
      </w:r>
      <w:r w:rsidRPr="00937F73">
        <w:rPr>
          <w:b/>
          <w:sz w:val="28"/>
          <w:szCs w:val="28"/>
        </w:rPr>
        <w:t>-го розділу</w:t>
      </w:r>
    </w:p>
    <w:p w14:paraId="5D118537" w14:textId="0430721D" w:rsidR="00490B51" w:rsidRDefault="00490B51" w:rsidP="00501280">
      <w:pPr>
        <w:ind w:left="284" w:hanging="284"/>
        <w:jc w:val="center"/>
        <w:rPr>
          <w:b/>
          <w:sz w:val="28"/>
          <w:szCs w:val="28"/>
        </w:rPr>
      </w:pPr>
    </w:p>
    <w:p w14:paraId="1EF6B824" w14:textId="77777777" w:rsidR="00F57250" w:rsidRPr="000244B0" w:rsidRDefault="00F57250" w:rsidP="00F5725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Курс лекцій з дисципліни «Технології та засоби керування в інформаційних мережах» для студентів спеціальності 7.091001 – «виробництво електронних засобів»/ Уклад.: П.В. Кучернюк.- К.: НТУУ «КПІ», 2011 р. – 122с.</w:t>
      </w:r>
    </w:p>
    <w:p w14:paraId="02725755" w14:textId="77777777" w:rsidR="00490B51" w:rsidRPr="00935AF9" w:rsidRDefault="00490B51" w:rsidP="00490B51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 xml:space="preserve">Кривуца В.Г. Стеклов В.К., Беркман Л.Н., Костік Б.Я., Олійник В.Ф., Скляренко С.М. та інші. Управління телекомунікаціями із застосуванням новітніх технологій – Підручник для ВНЗ.К.: Техніка, 2007.- 384 с. </w:t>
      </w:r>
    </w:p>
    <w:p w14:paraId="778D0B94" w14:textId="77777777" w:rsidR="00490B51" w:rsidRPr="00935AF9" w:rsidRDefault="00490B51" w:rsidP="00490B51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>Редько В. Н., Брона Ю. Й., Буй Д. Б., Поляков С. А. Реляційні бази даних: табличні алгебри та SQL-подібні мови. – К.: «Академперіодика». – 2001. – 197с.</w:t>
      </w:r>
    </w:p>
    <w:p w14:paraId="131030D9" w14:textId="6F2EB1E5" w:rsidR="00490B51" w:rsidRPr="000244B0" w:rsidRDefault="00490B51" w:rsidP="00501280">
      <w:pPr>
        <w:ind w:left="284" w:hanging="284"/>
        <w:jc w:val="center"/>
        <w:rPr>
          <w:b/>
          <w:sz w:val="28"/>
          <w:szCs w:val="28"/>
        </w:rPr>
      </w:pPr>
    </w:p>
    <w:p w14:paraId="4968D84D" w14:textId="563ED046" w:rsidR="00490B51" w:rsidRPr="000244B0" w:rsidRDefault="00490B51" w:rsidP="00490B51">
      <w:pPr>
        <w:pStyle w:val="af2"/>
        <w:ind w:left="0"/>
        <w:jc w:val="center"/>
        <w:rPr>
          <w:b/>
          <w:sz w:val="28"/>
          <w:szCs w:val="28"/>
          <w:lang w:val="ru-RU"/>
        </w:rPr>
      </w:pPr>
      <w:r w:rsidRPr="000244B0">
        <w:rPr>
          <w:b/>
          <w:sz w:val="28"/>
          <w:szCs w:val="28"/>
          <w:lang w:val="ru-RU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2</w:t>
      </w:r>
      <w:r w:rsidRPr="000244B0">
        <w:rPr>
          <w:b/>
          <w:sz w:val="28"/>
          <w:szCs w:val="28"/>
          <w:lang w:val="ru-RU"/>
        </w:rPr>
        <w:t>-го розділу</w:t>
      </w:r>
    </w:p>
    <w:p w14:paraId="42C8F727" w14:textId="32BE7853" w:rsidR="00490B51" w:rsidRPr="000244B0" w:rsidRDefault="00490B51" w:rsidP="00490B51">
      <w:pPr>
        <w:pStyle w:val="af2"/>
        <w:ind w:left="0"/>
        <w:jc w:val="center"/>
        <w:rPr>
          <w:b/>
          <w:sz w:val="28"/>
          <w:szCs w:val="28"/>
          <w:lang w:val="ru-RU"/>
        </w:rPr>
      </w:pPr>
    </w:p>
    <w:p w14:paraId="2DD912F0" w14:textId="77777777" w:rsidR="00490B51" w:rsidRPr="000244B0" w:rsidRDefault="00490B51" w:rsidP="002B4B39">
      <w:pPr>
        <w:pStyle w:val="Default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 xml:space="preserve">Романов О.І. </w:t>
      </w:r>
      <w:r w:rsidRPr="000244B0">
        <w:rPr>
          <w:bCs/>
          <w:sz w:val="28"/>
          <w:szCs w:val="28"/>
          <w:lang w:val="uk-UA"/>
        </w:rPr>
        <w:t xml:space="preserve">Конспект лекцій з дисципліни "Методи управління телекомунікаційними мережами". 2016 р. </w:t>
      </w:r>
      <w:r w:rsidRPr="000244B0">
        <w:rPr>
          <w:sz w:val="28"/>
          <w:szCs w:val="28"/>
          <w:lang w:val="uk-UA"/>
        </w:rPr>
        <w:t xml:space="preserve">Посилання на конспект лекцій з дисципліни. </w:t>
      </w:r>
      <w:hyperlink r:id="rId11" w:history="1">
        <w:r w:rsidRPr="000244B0">
          <w:rPr>
            <w:rStyle w:val="a5"/>
            <w:rFonts w:ascii="Times New Roman" w:hAnsi="Times New Roman"/>
            <w:sz w:val="28"/>
            <w:szCs w:val="28"/>
          </w:rPr>
          <w:t>http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ela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kpi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ua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Pr="000244B0">
          <w:rPr>
            <w:rStyle w:val="a5"/>
            <w:rFonts w:ascii="Times New Roman" w:hAnsi="Times New Roman"/>
            <w:sz w:val="28"/>
            <w:szCs w:val="28"/>
          </w:rPr>
          <w:t>handle</w:t>
        </w:r>
        <w:r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/123456789/17668</w:t>
        </w:r>
      </w:hyperlink>
    </w:p>
    <w:p w14:paraId="4582F44B" w14:textId="77777777" w:rsidR="00490B51" w:rsidRPr="000244B0" w:rsidRDefault="00490B51" w:rsidP="002B4B39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Колонтаєвський Ю.П., Сосоков А.Г. Електроніка і мікросхемотехніка./Підручник. — К.: Каравелла, 2009.</w:t>
      </w:r>
    </w:p>
    <w:p w14:paraId="13BAE428" w14:textId="31AF70F1" w:rsidR="002B4B39" w:rsidRPr="000244B0" w:rsidRDefault="002B4B39" w:rsidP="002B4B39">
      <w:pPr>
        <w:pStyle w:val="af2"/>
        <w:numPr>
          <w:ilvl w:val="0"/>
          <w:numId w:val="2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44B0">
        <w:rPr>
          <w:rFonts w:ascii="Times New Roman" w:hAnsi="Times New Roman" w:cs="Times New Roman"/>
          <w:sz w:val="28"/>
          <w:szCs w:val="28"/>
          <w:lang w:val="uk-UA"/>
        </w:rPr>
        <w:t>Ільченко М.Ю., Кравчук С.О. Досягнення в телекомунікаціях</w:t>
      </w:r>
      <w:r w:rsidR="00F542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F54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F5427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>а наук. ред. М.Ю. Ільченка: монографія. – Київ : Інститут обдарованої дитини НАПН України, 2019. – 336 с. ISBN 978-617-7734-12-2</w:t>
      </w:r>
    </w:p>
    <w:p w14:paraId="5C765042" w14:textId="77777777" w:rsidR="00D930A1" w:rsidRPr="000244B0" w:rsidRDefault="00D930A1" w:rsidP="002B4B39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lastRenderedPageBreak/>
        <w:t>Ільченко М.Ю., Кравчук С.О. Сучасні телекомунікаційні системи. – К.: НВП "Видавництво "Наукова думка" НАН України", 2008. – 328 с.</w:t>
      </w:r>
    </w:p>
    <w:p w14:paraId="16B69680" w14:textId="77777777" w:rsidR="00704519" w:rsidRPr="000244B0" w:rsidRDefault="00704519" w:rsidP="00704519">
      <w:pPr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2A7474E5" w14:textId="7A651563" w:rsidR="00704519" w:rsidRPr="000244B0" w:rsidRDefault="00704519" w:rsidP="00704519">
      <w:pPr>
        <w:pStyle w:val="af2"/>
        <w:ind w:left="0"/>
        <w:jc w:val="center"/>
        <w:rPr>
          <w:b/>
          <w:sz w:val="28"/>
          <w:szCs w:val="28"/>
          <w:lang w:val="ru-RU"/>
        </w:rPr>
      </w:pPr>
      <w:r w:rsidRPr="000244B0">
        <w:rPr>
          <w:b/>
          <w:sz w:val="28"/>
          <w:szCs w:val="28"/>
          <w:lang w:val="ru-RU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3</w:t>
      </w:r>
      <w:r w:rsidRPr="000244B0">
        <w:rPr>
          <w:b/>
          <w:sz w:val="28"/>
          <w:szCs w:val="28"/>
          <w:lang w:val="ru-RU"/>
        </w:rPr>
        <w:t>-го розділу</w:t>
      </w:r>
    </w:p>
    <w:p w14:paraId="12F26809" w14:textId="788DD87D" w:rsidR="00490B51" w:rsidRPr="000244B0" w:rsidRDefault="00490B51" w:rsidP="00704519">
      <w:pPr>
        <w:pStyle w:val="af2"/>
        <w:ind w:left="0"/>
        <w:jc w:val="center"/>
        <w:rPr>
          <w:b/>
          <w:sz w:val="28"/>
          <w:szCs w:val="28"/>
          <w:lang w:val="ru-RU"/>
        </w:rPr>
      </w:pPr>
    </w:p>
    <w:p w14:paraId="7A4CB6ED" w14:textId="77777777" w:rsidR="002B4B39" w:rsidRPr="000244B0" w:rsidRDefault="002B4B39" w:rsidP="002B4B39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Основи теорії телекомунікацій / За редакцією М. Ю. Ільченка / Підручник для вишів. — К.: Техніка, 2010.</w:t>
      </w:r>
    </w:p>
    <w:p w14:paraId="04F70362" w14:textId="77777777" w:rsidR="00490B51" w:rsidRPr="00935AF9" w:rsidRDefault="00490B51" w:rsidP="002B4B39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>Основи теорії кіл:  Підручник для студентів вищих навчальних за кладів. Ч. 1 і 2 / Ю. О. Коваль, Л. В. Гринченко, І. О. Милютченко, О. І. Рибін / За заг. редакцією В. М. Шокала та В. І. Правди. — Xарків: Компанія СМІТ, 2008.</w:t>
      </w:r>
    </w:p>
    <w:p w14:paraId="585200C2" w14:textId="77777777" w:rsidR="00F5427B" w:rsidRPr="00935AF9" w:rsidRDefault="00F5427B" w:rsidP="00704519">
      <w:pPr>
        <w:pStyle w:val="af2"/>
        <w:ind w:left="0"/>
        <w:jc w:val="center"/>
        <w:rPr>
          <w:b/>
          <w:sz w:val="28"/>
          <w:szCs w:val="28"/>
          <w:lang w:val="uk-UA"/>
        </w:rPr>
      </w:pPr>
    </w:p>
    <w:p w14:paraId="538CBE2C" w14:textId="328CA2E5" w:rsidR="00704519" w:rsidRPr="00935AF9" w:rsidRDefault="00704519" w:rsidP="00704519">
      <w:pPr>
        <w:pStyle w:val="af2"/>
        <w:ind w:left="0"/>
        <w:jc w:val="center"/>
        <w:rPr>
          <w:b/>
          <w:sz w:val="28"/>
          <w:szCs w:val="28"/>
          <w:lang w:val="uk-UA"/>
        </w:rPr>
      </w:pPr>
      <w:r w:rsidRPr="00935AF9">
        <w:rPr>
          <w:b/>
          <w:sz w:val="28"/>
          <w:szCs w:val="28"/>
          <w:lang w:val="uk-UA"/>
        </w:rPr>
        <w:t>Література до 4-го розділу</w:t>
      </w:r>
    </w:p>
    <w:p w14:paraId="3A427A62" w14:textId="235DE329" w:rsidR="00490B51" w:rsidRPr="00935AF9" w:rsidRDefault="00490B51" w:rsidP="00704519">
      <w:pPr>
        <w:pStyle w:val="af2"/>
        <w:ind w:left="0"/>
        <w:jc w:val="center"/>
        <w:rPr>
          <w:b/>
          <w:sz w:val="28"/>
          <w:szCs w:val="28"/>
          <w:lang w:val="uk-UA"/>
        </w:rPr>
      </w:pPr>
    </w:p>
    <w:p w14:paraId="23E29F48" w14:textId="77777777" w:rsidR="00490B51" w:rsidRPr="00935AF9" w:rsidRDefault="00490B51" w:rsidP="002B4B39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935AF9">
        <w:rPr>
          <w:sz w:val="28"/>
          <w:szCs w:val="28"/>
          <w:lang w:val="uk-UA"/>
        </w:rPr>
        <w:t>Шокало В. М., Правда В. І., Усін В. А., Вунтесмері В. С., Грецьких Д. В. Електродинаміка та поширення радіохвиль. Ч. 1 і 2 / За заг. ред. В. М. Шокало та В. І. Правди. — Харків: Колегіум, 2009.</w:t>
      </w:r>
    </w:p>
    <w:p w14:paraId="16F7DAD2" w14:textId="77777777" w:rsidR="00EA1B4F" w:rsidRDefault="00EA1B4F" w:rsidP="00EA1B4F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A7B48">
        <w:rPr>
          <w:sz w:val="28"/>
          <w:szCs w:val="28"/>
        </w:rPr>
        <w:t xml:space="preserve">Бондаренко І.М. Мікроелектроніка НВЧ. Ч.1. </w:t>
      </w:r>
      <w:r w:rsidRPr="002A7B48">
        <w:rPr>
          <w:sz w:val="28"/>
          <w:szCs w:val="28"/>
          <w:lang w:val="uk-UA"/>
        </w:rPr>
        <w:t>Елементи та пристрої НВЧ</w:t>
      </w:r>
      <w:r>
        <w:rPr>
          <w:sz w:val="28"/>
          <w:szCs w:val="28"/>
          <w:lang w:val="uk-UA"/>
        </w:rPr>
        <w:t xml:space="preserve"> </w:t>
      </w:r>
      <w:r w:rsidRPr="002A7B48">
        <w:rPr>
          <w:sz w:val="28"/>
          <w:szCs w:val="28"/>
          <w:lang w:val="uk-UA"/>
        </w:rPr>
        <w:t>тракту: Навч. посібник для студентів ВНЗ. − Харків:</w:t>
      </w:r>
      <w:r w:rsidRPr="002A7B48">
        <w:rPr>
          <w:sz w:val="28"/>
          <w:szCs w:val="28"/>
        </w:rPr>
        <w:t xml:space="preserve"> ХНУРЕ. − 2017. – 152 с.</w:t>
      </w:r>
    </w:p>
    <w:p w14:paraId="3D926F26" w14:textId="77777777" w:rsidR="00EA1B4F" w:rsidRPr="002A7B48" w:rsidRDefault="00EA1B4F" w:rsidP="00EA1B4F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A7B48">
        <w:rPr>
          <w:sz w:val="28"/>
          <w:szCs w:val="28"/>
          <w:lang w:val="uk-UA"/>
        </w:rPr>
        <w:t>Ільницький Л.Я., Сібрук Л.В., Щербина О.А. Антенні пристрої: Навч. посібник. – К: НАУ, 2018. – 200 с.</w:t>
      </w:r>
    </w:p>
    <w:p w14:paraId="63E06266" w14:textId="322BE056" w:rsidR="00490B51" w:rsidRPr="00935AF9" w:rsidRDefault="00490B51" w:rsidP="00490B51">
      <w:pPr>
        <w:pStyle w:val="af2"/>
        <w:ind w:left="0" w:firstLine="426"/>
        <w:jc w:val="center"/>
        <w:rPr>
          <w:b/>
          <w:sz w:val="28"/>
          <w:szCs w:val="28"/>
          <w:lang w:val="uk-UA"/>
        </w:rPr>
      </w:pPr>
    </w:p>
    <w:p w14:paraId="7B87DE48" w14:textId="03343EF1" w:rsidR="00704519" w:rsidRPr="000244B0" w:rsidRDefault="00704519" w:rsidP="00704519">
      <w:pPr>
        <w:pStyle w:val="af2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5</w:t>
      </w:r>
      <w:r w:rsidRPr="000244B0">
        <w:rPr>
          <w:b/>
          <w:sz w:val="28"/>
          <w:szCs w:val="28"/>
        </w:rPr>
        <w:t>-го розділу</w:t>
      </w:r>
    </w:p>
    <w:p w14:paraId="065F45A6" w14:textId="0FFF9739" w:rsidR="00490B51" w:rsidRPr="000244B0" w:rsidRDefault="00490B51" w:rsidP="00704519">
      <w:pPr>
        <w:pStyle w:val="af2"/>
        <w:ind w:left="0"/>
        <w:jc w:val="center"/>
        <w:rPr>
          <w:b/>
          <w:sz w:val="28"/>
          <w:szCs w:val="28"/>
        </w:rPr>
      </w:pPr>
    </w:p>
    <w:p w14:paraId="0715D405" w14:textId="15DF18DB" w:rsidR="00490B51" w:rsidRPr="000244B0" w:rsidRDefault="00490B51" w:rsidP="002B4B39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системи. – К.: Наукова думка, 2017. – 738 с.</w:t>
      </w:r>
    </w:p>
    <w:p w14:paraId="3D08CA59" w14:textId="77777777" w:rsidR="002B4B39" w:rsidRPr="000244B0" w:rsidRDefault="002B4B39" w:rsidP="002B4B39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Стеклов В. К., Беркман Л. Н. Телекомунікаційні мережі: Підручник. ― К.: Техніка, 2001.</w:t>
      </w:r>
    </w:p>
    <w:p w14:paraId="075F3B1D" w14:textId="77777777" w:rsidR="002B4B39" w:rsidRPr="000244B0" w:rsidRDefault="002B4B39" w:rsidP="002B4B39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 широкосмугового радіодоступу. – К.: Наукова думка, 2009. – 312 с.</w:t>
      </w:r>
    </w:p>
    <w:p w14:paraId="6B6B88F2" w14:textId="77777777" w:rsidR="002B4B39" w:rsidRPr="000244B0" w:rsidRDefault="002B4B39" w:rsidP="002B4B39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Системи зв’язку з рухомими об’єктами / С.О. Кравчук, О.Г. Голубничий, А.Г. Тараненко, В.Г. Потапов, О.П. Ткаліч: підручник. – К.: Спринт-Сервіс, 2012. – 452 с.</w:t>
      </w:r>
    </w:p>
    <w:p w14:paraId="0AA75C19" w14:textId="77777777" w:rsidR="00501280" w:rsidRPr="000244B0" w:rsidRDefault="00501280" w:rsidP="00501280">
      <w:pPr>
        <w:pStyle w:val="af2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>Література до 6-го розділу</w:t>
      </w:r>
    </w:p>
    <w:p w14:paraId="3157A6D1" w14:textId="77777777" w:rsidR="00501280" w:rsidRPr="000244B0" w:rsidRDefault="00501280" w:rsidP="00501280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61F93026" w14:textId="77777777" w:rsidR="002B4B39" w:rsidRPr="000244B0" w:rsidRDefault="002B4B39" w:rsidP="002B4B39">
      <w:pPr>
        <w:pStyle w:val="Default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</w:rPr>
        <w:t xml:space="preserve">Романов А.И. </w:t>
      </w:r>
      <w:r w:rsidRPr="000244B0">
        <w:rPr>
          <w:bCs/>
          <w:sz w:val="28"/>
          <w:szCs w:val="28"/>
          <w:lang w:val="uk-UA"/>
        </w:rPr>
        <w:t xml:space="preserve">Конспект лекцій з дисципліни "Принципи побудови та методи реалізації телекомунікаційних систем нового покоління". 2016 р. </w:t>
      </w:r>
      <w:r w:rsidRPr="000244B0">
        <w:rPr>
          <w:sz w:val="28"/>
          <w:szCs w:val="28"/>
          <w:lang w:val="uk-UA"/>
        </w:rPr>
        <w:t xml:space="preserve">Посилання на конспект лекцій з дисципліни. </w:t>
      </w:r>
    </w:p>
    <w:p w14:paraId="55C05D74" w14:textId="7C519CCC" w:rsidR="002B4B39" w:rsidRPr="000244B0" w:rsidRDefault="009041E1" w:rsidP="002B4B39">
      <w:pPr>
        <w:pStyle w:val="Default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hyperlink r:id="rId12" w:history="1"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ela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kpi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ua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2B4B39" w:rsidRPr="000244B0">
          <w:rPr>
            <w:rStyle w:val="a5"/>
            <w:rFonts w:ascii="Times New Roman" w:hAnsi="Times New Roman"/>
            <w:sz w:val="28"/>
            <w:szCs w:val="28"/>
          </w:rPr>
          <w:t>handle</w:t>
        </w:r>
        <w:r w:rsidR="002B4B39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/123456789/17778</w:t>
        </w:r>
      </w:hyperlink>
    </w:p>
    <w:p w14:paraId="1CC126B4" w14:textId="624402EA" w:rsidR="00490B51" w:rsidRPr="000244B0" w:rsidRDefault="009041E1" w:rsidP="002B4B39">
      <w:pPr>
        <w:pStyle w:val="af2"/>
        <w:numPr>
          <w:ilvl w:val="0"/>
          <w:numId w:val="2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Globa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F93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0B51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Skulysh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F93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0B51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Romanov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F93B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0B51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Показать сведения об автор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Nesterenko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="00490B51" w:rsidRPr="00F93BB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490B51"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tooltip="Показать сведения о документе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Quality control for mobile communication management services in hybrid environment</w:t>
        </w:r>
      </w:hyperlink>
      <w:r w:rsidR="00490B51" w:rsidRPr="000244B0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8" w:tooltip="Показать сведения о названии источника" w:history="1">
        <w:r w:rsidR="00490B51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Lecture Notes in Electrical Engineering</w:t>
        </w:r>
      </w:hyperlink>
      <w:r w:rsidR="002B4B39" w:rsidRPr="000244B0">
        <w:rPr>
          <w:rFonts w:ascii="Times New Roman" w:hAnsi="Times New Roman" w:cs="Times New Roman"/>
          <w:sz w:val="28"/>
          <w:szCs w:val="28"/>
        </w:rPr>
        <w:t>, 2019</w:t>
      </w:r>
      <w:r w:rsidR="002B4B39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4B39" w:rsidRPr="000244B0"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r w:rsidR="002B4B39" w:rsidRPr="000244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90B51" w:rsidRPr="000244B0">
        <w:rPr>
          <w:rFonts w:ascii="Times New Roman" w:hAnsi="Times New Roman" w:cs="Times New Roman"/>
          <w:sz w:val="28"/>
          <w:szCs w:val="28"/>
        </w:rPr>
        <w:t xml:space="preserve"> </w:t>
      </w:r>
      <w:r w:rsidR="00490B51" w:rsidRPr="000244B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0B51" w:rsidRPr="000244B0">
        <w:rPr>
          <w:rFonts w:ascii="Times New Roman" w:hAnsi="Times New Roman" w:cs="Times New Roman"/>
          <w:sz w:val="28"/>
          <w:szCs w:val="28"/>
        </w:rPr>
        <w:t>. 76-100</w:t>
      </w:r>
      <w:r w:rsidR="002B4B39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0B51" w:rsidRPr="00024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690BF" w14:textId="77777777" w:rsidR="00490B51" w:rsidRPr="002B4B39" w:rsidRDefault="00490B51" w:rsidP="00490B51">
      <w:pPr>
        <w:pStyle w:val="af2"/>
        <w:ind w:left="0"/>
        <w:jc w:val="center"/>
        <w:rPr>
          <w:b/>
          <w:sz w:val="28"/>
          <w:szCs w:val="28"/>
        </w:rPr>
      </w:pPr>
    </w:p>
    <w:p w14:paraId="0009A099" w14:textId="1F71EF7B" w:rsidR="005D05CF" w:rsidRDefault="005D05CF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0FCF741" w14:textId="466A3F82" w:rsidR="002B4B39" w:rsidRDefault="002B4B39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5134BC5" w14:textId="76E3E18A" w:rsidR="00896B92" w:rsidRDefault="00896B92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1F505E74" w14:textId="77777777" w:rsidR="00EA1B4F" w:rsidRDefault="00EA1B4F" w:rsidP="008001A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011719" w:rsidRPr="00501280" w14:paraId="205D923A" w14:textId="77777777" w:rsidTr="002B4B39">
        <w:tc>
          <w:tcPr>
            <w:tcW w:w="9569" w:type="dxa"/>
            <w:vAlign w:val="center"/>
          </w:tcPr>
          <w:p w14:paraId="2B33513D" w14:textId="77777777" w:rsidR="00501280" w:rsidRPr="00501280" w:rsidRDefault="00501280" w:rsidP="00501280">
            <w:pPr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501280">
              <w:rPr>
                <w:lang w:val="uk-UA"/>
              </w:rPr>
              <w:br w:type="page"/>
            </w:r>
            <w:r w:rsidRPr="00501280">
              <w:rPr>
                <w:b/>
                <w:sz w:val="28"/>
                <w:szCs w:val="28"/>
                <w:lang w:val="uk-UA"/>
              </w:rPr>
              <w:t>IV. РЕЙТИНГОВА СИСТЕМА ОЦІНЮВАННЯ ВСТУПНОГО ВИПРОБУВАННЯ</w:t>
            </w:r>
          </w:p>
          <w:p w14:paraId="6AC06800" w14:textId="004EB3D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1. Початковий рейтинг абітурієнта за екзамен розраховується виходячи із 100-бальної шкали. При визначенні загального рейтингу вступника початковий рейтинг за екзамен перераховуєт</w:t>
            </w:r>
            <w:r w:rsidR="00EA1B4F">
              <w:rPr>
                <w:sz w:val="28"/>
                <w:szCs w:val="28"/>
                <w:lang w:val="uk-UA"/>
              </w:rPr>
              <w:t>ь</w:t>
            </w:r>
            <w:r w:rsidRPr="00501280">
              <w:rPr>
                <w:sz w:val="28"/>
                <w:szCs w:val="28"/>
                <w:lang w:val="uk-UA"/>
              </w:rPr>
              <w:t>ся у 200-бальну шкалу за відповідною таблицею (п.4) .</w:t>
            </w:r>
          </w:p>
          <w:p w14:paraId="7262B5D8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2. На екзамені абітурієнти готуються до усної відповіді на завдання екзаменаційного білету. </w:t>
            </w:r>
          </w:p>
          <w:p w14:paraId="4FE7043F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завдання комплексного фахового вступного випробування містить три теоретичні питання. Перші два питання є загальними за галуззю інформаційних технологій. Останнє питання орієнтоване на спеціальну підготовку вступника.</w:t>
            </w:r>
          </w:p>
          <w:p w14:paraId="6C9ACA90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 перших двох питань оцінюється у 30 балів за такими критеріями:</w:t>
            </w:r>
          </w:p>
          <w:p w14:paraId="0959E2D0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«відмінно», повна відповідь, не менше 90% потрібної інформації – 27-30 балів;</w:t>
            </w:r>
          </w:p>
          <w:p w14:paraId="585EF9A3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«добре», достатньо повна відповідь, не менше 75% потрібної інформації (припустимі незначні неточності) – 23-26 балів;</w:t>
            </w:r>
          </w:p>
          <w:p w14:paraId="4E9BC545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«задовільно», неповна відповідь, не менше 60% потрібної інформації (відповідь містить певні недоліки) – 18-22 бали;</w:t>
            </w:r>
          </w:p>
          <w:p w14:paraId="48EBC6DA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18386A6C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Третє питання оцінюється у 40 балів за такими критеріями:</w:t>
            </w:r>
          </w:p>
          <w:p w14:paraId="475760D0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««відмінно», повна відповідь, не менше 90% потрібної інформації – 36-40 балів;</w:t>
            </w:r>
          </w:p>
          <w:p w14:paraId="7E29F283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«добре», достатньо повна відповідь, не менше 75% потрібної інформації (припустимі незначні неточності) – 30-35 балів;</w:t>
            </w:r>
          </w:p>
          <w:p w14:paraId="2A497B76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«задовільно», неповна відповідь, не менше 60% потрібної інформації (відповідь містить певні недоліки) – 24-29 балів;</w:t>
            </w:r>
          </w:p>
          <w:p w14:paraId="601218AF" w14:textId="77777777" w:rsidR="00501280" w:rsidRPr="00501280" w:rsidRDefault="00501280" w:rsidP="00501280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3149E1F8" w14:textId="77777777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3. Сума балів за відповіді на екзамені переводиться до екзаменаційної оцінки згідно з таблицею: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05"/>
              <w:gridCol w:w="3358"/>
            </w:tblGrid>
            <w:tr w:rsidR="00501280" w:rsidRPr="00501280" w14:paraId="74A151DA" w14:textId="77777777" w:rsidTr="002B4B39">
              <w:tc>
                <w:tcPr>
                  <w:tcW w:w="6105" w:type="dxa"/>
                  <w:vAlign w:val="center"/>
                </w:tcPr>
                <w:p w14:paraId="7A6EAC40" w14:textId="77777777" w:rsidR="00501280" w:rsidRPr="00501280" w:rsidRDefault="00501280" w:rsidP="002B4B3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Бали</w:t>
                  </w:r>
                </w:p>
              </w:tc>
              <w:tc>
                <w:tcPr>
                  <w:tcW w:w="3358" w:type="dxa"/>
                  <w:vAlign w:val="center"/>
                </w:tcPr>
                <w:p w14:paraId="02D30632" w14:textId="77777777" w:rsidR="00501280" w:rsidRPr="00501280" w:rsidRDefault="00501280" w:rsidP="002B4B39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Оцінка</w:t>
                  </w:r>
                </w:p>
              </w:tc>
            </w:tr>
            <w:tr w:rsidR="00501280" w:rsidRPr="00501280" w14:paraId="58D3ECBC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6BCE000C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100…95</w:t>
                  </w:r>
                </w:p>
              </w:tc>
              <w:tc>
                <w:tcPr>
                  <w:tcW w:w="3358" w:type="dxa"/>
                  <w:vAlign w:val="center"/>
                </w:tcPr>
                <w:p w14:paraId="58E4B3D6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Відмінно</w:t>
                  </w:r>
                </w:p>
              </w:tc>
            </w:tr>
            <w:tr w:rsidR="00501280" w:rsidRPr="00501280" w14:paraId="1363F0B3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552DD9E3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94…85</w:t>
                  </w:r>
                </w:p>
              </w:tc>
              <w:tc>
                <w:tcPr>
                  <w:tcW w:w="3358" w:type="dxa"/>
                  <w:vAlign w:val="center"/>
                </w:tcPr>
                <w:p w14:paraId="5B0CC164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Дуже добре</w:t>
                  </w:r>
                </w:p>
              </w:tc>
            </w:tr>
            <w:tr w:rsidR="00501280" w:rsidRPr="00501280" w14:paraId="50B53CBF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7C15AE8F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84…75</w:t>
                  </w:r>
                </w:p>
              </w:tc>
              <w:tc>
                <w:tcPr>
                  <w:tcW w:w="3358" w:type="dxa"/>
                  <w:vAlign w:val="center"/>
                </w:tcPr>
                <w:p w14:paraId="66D6923E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Добре</w:t>
                  </w:r>
                </w:p>
              </w:tc>
            </w:tr>
            <w:tr w:rsidR="00501280" w:rsidRPr="00501280" w14:paraId="01D2F25A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53E85EA0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74…65</w:t>
                  </w:r>
                </w:p>
              </w:tc>
              <w:tc>
                <w:tcPr>
                  <w:tcW w:w="3358" w:type="dxa"/>
                  <w:vAlign w:val="center"/>
                </w:tcPr>
                <w:p w14:paraId="148307E7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Задовільно</w:t>
                  </w:r>
                </w:p>
              </w:tc>
            </w:tr>
            <w:tr w:rsidR="00501280" w:rsidRPr="00501280" w14:paraId="451153FD" w14:textId="77777777" w:rsidTr="002B4B39">
              <w:trPr>
                <w:cantSplit/>
              </w:trPr>
              <w:tc>
                <w:tcPr>
                  <w:tcW w:w="6105" w:type="dxa"/>
                  <w:vAlign w:val="center"/>
                </w:tcPr>
                <w:p w14:paraId="14A81A79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64…60</w:t>
                  </w:r>
                </w:p>
              </w:tc>
              <w:tc>
                <w:tcPr>
                  <w:tcW w:w="3358" w:type="dxa"/>
                  <w:vAlign w:val="center"/>
                </w:tcPr>
                <w:p w14:paraId="100C5B25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Достатньо</w:t>
                  </w:r>
                </w:p>
              </w:tc>
            </w:tr>
            <w:tr w:rsidR="00501280" w:rsidRPr="00501280" w14:paraId="7C39B99C" w14:textId="77777777" w:rsidTr="002B4B39">
              <w:tc>
                <w:tcPr>
                  <w:tcW w:w="6105" w:type="dxa"/>
                  <w:vAlign w:val="center"/>
                </w:tcPr>
                <w:p w14:paraId="44CFD791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Менше 60</w:t>
                  </w:r>
                </w:p>
              </w:tc>
              <w:tc>
                <w:tcPr>
                  <w:tcW w:w="3358" w:type="dxa"/>
                  <w:vAlign w:val="center"/>
                </w:tcPr>
                <w:p w14:paraId="748DBA87" w14:textId="77777777" w:rsidR="00501280" w:rsidRPr="00501280" w:rsidRDefault="00501280" w:rsidP="002B4B3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Незадовільно</w:t>
                  </w:r>
                </w:p>
              </w:tc>
            </w:tr>
          </w:tbl>
          <w:p w14:paraId="4D929D84" w14:textId="77777777" w:rsidR="00501280" w:rsidRPr="00501280" w:rsidRDefault="00501280" w:rsidP="00501280">
            <w:pPr>
              <w:rPr>
                <w:sz w:val="28"/>
                <w:szCs w:val="28"/>
                <w:lang w:val="uk-UA"/>
              </w:rPr>
            </w:pPr>
          </w:p>
          <w:p w14:paraId="08C6E123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30644C83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030E166B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6ED6B8F8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416C6142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12BC1AE7" w14:textId="77777777" w:rsidR="00EA1B4F" w:rsidRDefault="00EA1B4F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  <w:p w14:paraId="0CB1B6EF" w14:textId="75DBF7BE" w:rsidR="00501280" w:rsidRPr="00501280" w:rsidRDefault="00501280" w:rsidP="00501280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lastRenderedPageBreak/>
              <w:t>4. Сума балів за відповіді на екзамені переводиться до 200- бальної шкали згідно з таблицею:</w:t>
            </w:r>
          </w:p>
          <w:p w14:paraId="18C3AA78" w14:textId="268A3F18" w:rsidR="00501280" w:rsidRPr="00501280" w:rsidRDefault="00501280" w:rsidP="00501280">
            <w:pPr>
              <w:pStyle w:val="1"/>
            </w:pPr>
            <w:r w:rsidRPr="00501280">
              <w:rPr>
                <w:noProof/>
                <w:lang w:val="en-US" w:eastAsia="en-US"/>
              </w:rPr>
              <w:drawing>
                <wp:inline distT="0" distB="0" distL="0" distR="0" wp14:anchorId="26D74308" wp14:editId="08F47DC9">
                  <wp:extent cx="5800725" cy="2314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B1811" w14:textId="77777777" w:rsidR="00501280" w:rsidRPr="00501280" w:rsidRDefault="00501280" w:rsidP="00501280">
            <w:pPr>
              <w:rPr>
                <w:lang w:val="uk-UA"/>
              </w:rPr>
            </w:pPr>
          </w:p>
          <w:p w14:paraId="0D564FA4" w14:textId="7B54317A" w:rsidR="00011719" w:rsidRPr="00501280" w:rsidRDefault="00011719" w:rsidP="002B4B3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280">
              <w:rPr>
                <w:sz w:val="28"/>
                <w:lang w:val="uk-UA"/>
              </w:rPr>
              <w:tab/>
            </w:r>
            <w:r w:rsidRPr="00501280">
              <w:rPr>
                <w:b/>
                <w:sz w:val="28"/>
                <w:szCs w:val="28"/>
                <w:lang w:val="uk-UA"/>
              </w:rPr>
              <w:t>V. ПРИКЛАД  ЕКЗАМЕНАЦІЙНОГО БІЛЕТУ</w:t>
            </w:r>
          </w:p>
          <w:p w14:paraId="0FB80C38" w14:textId="77777777" w:rsidR="00011719" w:rsidRPr="00501280" w:rsidRDefault="00011719" w:rsidP="002B4B39">
            <w:pPr>
              <w:jc w:val="right"/>
              <w:rPr>
                <w:b/>
                <w:lang w:val="uk-UA"/>
              </w:rPr>
            </w:pPr>
          </w:p>
          <w:p w14:paraId="3EDF597F" w14:textId="77777777" w:rsidR="00011719" w:rsidRPr="00501280" w:rsidRDefault="00011719" w:rsidP="002B4B39">
            <w:pPr>
              <w:jc w:val="right"/>
              <w:rPr>
                <w:b/>
                <w:lang w:val="uk-UA"/>
              </w:rPr>
            </w:pPr>
          </w:p>
          <w:p w14:paraId="4339ED9E" w14:textId="22B96EE0" w:rsidR="00011719" w:rsidRPr="00501280" w:rsidRDefault="00011719" w:rsidP="002B4B39">
            <w:pPr>
              <w:jc w:val="right"/>
              <w:rPr>
                <w:b/>
                <w:lang w:val="uk-UA"/>
              </w:rPr>
            </w:pPr>
            <w:r w:rsidRPr="00501280">
              <w:rPr>
                <w:b/>
                <w:lang w:val="uk-UA"/>
              </w:rPr>
              <w:t>Форма № Н-5.05</w:t>
            </w:r>
          </w:p>
        </w:tc>
      </w:tr>
    </w:tbl>
    <w:p w14:paraId="21390D80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lastRenderedPageBreak/>
        <w:t>Національний технічний університет України</w:t>
      </w:r>
    </w:p>
    <w:p w14:paraId="24C7B8E0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“Київський політехнічний інститут імені Ігоря Сікорського”</w:t>
      </w:r>
    </w:p>
    <w:p w14:paraId="1D0C26E5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2378"/>
        <w:gridCol w:w="417"/>
        <w:gridCol w:w="833"/>
        <w:gridCol w:w="5941"/>
      </w:tblGrid>
      <w:tr w:rsidR="00011719" w:rsidRPr="005D204F" w14:paraId="1794171B" w14:textId="77777777" w:rsidTr="002B4B39">
        <w:tc>
          <w:tcPr>
            <w:tcW w:w="3628" w:type="dxa"/>
            <w:gridSpan w:val="3"/>
          </w:tcPr>
          <w:p w14:paraId="763CD789" w14:textId="77777777" w:rsidR="00011719" w:rsidRPr="00935AF9" w:rsidRDefault="00011719" w:rsidP="002B4B39">
            <w:pPr>
              <w:ind w:right="-108"/>
              <w:rPr>
                <w:lang w:val="uk-UA"/>
              </w:rPr>
            </w:pPr>
            <w:r w:rsidRPr="00935AF9">
              <w:rPr>
                <w:lang w:val="uk-UA"/>
              </w:rPr>
              <w:t>Освітній ступінь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59364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 xml:space="preserve"> доктор філософії</w:t>
            </w:r>
          </w:p>
        </w:tc>
      </w:tr>
      <w:tr w:rsidR="00011719" w:rsidRPr="005D204F" w14:paraId="7EDDDE6E" w14:textId="77777777" w:rsidTr="002B4B39">
        <w:tc>
          <w:tcPr>
            <w:tcW w:w="2378" w:type="dxa"/>
          </w:tcPr>
          <w:p w14:paraId="27472DFE" w14:textId="77777777" w:rsidR="00011719" w:rsidRPr="00935AF9" w:rsidRDefault="00011719" w:rsidP="002B4B39">
            <w:pPr>
              <w:rPr>
                <w:lang w:val="uk-UA"/>
              </w:rPr>
            </w:pPr>
            <w:r w:rsidRPr="00935AF9">
              <w:rPr>
                <w:lang w:val="uk-UA"/>
              </w:rPr>
              <w:t>Спеціальність</w:t>
            </w:r>
          </w:p>
        </w:tc>
        <w:tc>
          <w:tcPr>
            <w:tcW w:w="7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C322D" w14:textId="77777777" w:rsidR="00011719" w:rsidRPr="00935AF9" w:rsidRDefault="00011719" w:rsidP="002B4B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172 Телекомунікації та радіотехніка</w:t>
            </w:r>
          </w:p>
        </w:tc>
      </w:tr>
      <w:tr w:rsidR="00011719" w:rsidRPr="005D204F" w14:paraId="392C82DA" w14:textId="77777777" w:rsidTr="002B4B39">
        <w:tc>
          <w:tcPr>
            <w:tcW w:w="2795" w:type="dxa"/>
            <w:gridSpan w:val="2"/>
          </w:tcPr>
          <w:p w14:paraId="20AB2C5B" w14:textId="77777777" w:rsidR="00011719" w:rsidRPr="00935AF9" w:rsidRDefault="00011719" w:rsidP="002B4B39">
            <w:pPr>
              <w:rPr>
                <w:lang w:val="uk-UA"/>
              </w:rPr>
            </w:pPr>
            <w:r w:rsidRPr="00935AF9">
              <w:rPr>
                <w:lang w:val="uk-UA"/>
              </w:rPr>
              <w:t>Навчальна дисципліна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D1656A" w14:textId="58A9227F" w:rsidR="00011719" w:rsidRPr="00935AF9" w:rsidRDefault="00011719" w:rsidP="002B4B39">
            <w:pPr>
              <w:jc w:val="center"/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 xml:space="preserve">Вступний  іспит </w:t>
            </w:r>
          </w:p>
        </w:tc>
      </w:tr>
    </w:tbl>
    <w:p w14:paraId="7BA4BBE2" w14:textId="77777777" w:rsidR="00011719" w:rsidRDefault="00011719" w:rsidP="00011719">
      <w:pPr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14:paraId="79C8D35F" w14:textId="77777777" w:rsidR="00011719" w:rsidRPr="00BF654B" w:rsidRDefault="00011719" w:rsidP="0001171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ЕКЗАМЕНАЦІЙНИЙ  БІЛЕТ  №</w:t>
      </w:r>
      <w:r>
        <w:rPr>
          <w:b/>
          <w:lang w:val="uk-UA"/>
        </w:rPr>
        <w:t xml:space="preserve"> 1</w:t>
      </w:r>
    </w:p>
    <w:p w14:paraId="2861D089" w14:textId="77777777" w:rsidR="00011719" w:rsidRPr="00E94EA8" w:rsidRDefault="00011719" w:rsidP="00011719">
      <w:pPr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011719" w:rsidRPr="00935AF9" w14:paraId="05FB754A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FE2C6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1. Питання 1</w:t>
            </w:r>
          </w:p>
        </w:tc>
      </w:tr>
      <w:tr w:rsidR="00011719" w:rsidRPr="00935AF9" w14:paraId="1C5FE78C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4392" w14:textId="77777777" w:rsidR="00011719" w:rsidRPr="00935AF9" w:rsidRDefault="00011719" w:rsidP="002B4B39">
            <w:pPr>
              <w:rPr>
                <w:i/>
                <w:lang w:val="uk-UA"/>
              </w:rPr>
            </w:pPr>
          </w:p>
        </w:tc>
      </w:tr>
      <w:tr w:rsidR="00011719" w:rsidRPr="00935AF9" w14:paraId="64ECFF4F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29F7B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2. Питання 2</w:t>
            </w:r>
          </w:p>
        </w:tc>
      </w:tr>
      <w:tr w:rsidR="00011719" w:rsidRPr="00935AF9" w14:paraId="15991AE9" w14:textId="77777777" w:rsidTr="002B4B39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5A6E" w14:textId="77777777" w:rsidR="00011719" w:rsidRPr="00935AF9" w:rsidRDefault="00011719" w:rsidP="002B4B39">
            <w:pPr>
              <w:rPr>
                <w:i/>
                <w:lang w:val="uk-UA"/>
              </w:rPr>
            </w:pPr>
            <w:r w:rsidRPr="00935AF9">
              <w:rPr>
                <w:i/>
                <w:lang w:val="uk-UA"/>
              </w:rPr>
              <w:t>3. Питання 3</w:t>
            </w:r>
          </w:p>
        </w:tc>
      </w:tr>
    </w:tbl>
    <w:p w14:paraId="57B2C9D7" w14:textId="77777777" w:rsidR="00011719" w:rsidRPr="00935AF9" w:rsidRDefault="00011719" w:rsidP="00011719">
      <w:pPr>
        <w:spacing w:line="360" w:lineRule="auto"/>
        <w:ind w:left="284"/>
        <w:jc w:val="both"/>
        <w:rPr>
          <w:sz w:val="16"/>
          <w:szCs w:val="16"/>
          <w:lang w:val="uk-UA"/>
        </w:rPr>
      </w:pPr>
    </w:p>
    <w:p w14:paraId="00F62FD3" w14:textId="77777777" w:rsidR="00011719" w:rsidRDefault="00011719" w:rsidP="00011719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7F9568A5" w14:textId="77777777" w:rsidR="00011719" w:rsidRPr="002F3DE0" w:rsidRDefault="00011719" w:rsidP="00011719">
      <w:pPr>
        <w:ind w:left="284"/>
        <w:jc w:val="both"/>
        <w:rPr>
          <w:sz w:val="28"/>
          <w:szCs w:val="28"/>
          <w:lang w:val="uk-UA"/>
        </w:rPr>
      </w:pPr>
      <w:r w:rsidRPr="002F3DE0">
        <w:rPr>
          <w:sz w:val="28"/>
          <w:szCs w:val="28"/>
          <w:lang w:val="uk-UA"/>
        </w:rPr>
        <w:t xml:space="preserve">Гарант освітньої програми </w:t>
      </w:r>
      <w:r w:rsidRPr="002F3DE0">
        <w:rPr>
          <w:sz w:val="28"/>
          <w:szCs w:val="28"/>
          <w:lang w:val="uk-UA"/>
        </w:rPr>
        <w:tab/>
        <w:t xml:space="preserve">_____________ </w:t>
      </w:r>
      <w:r>
        <w:rPr>
          <w:sz w:val="28"/>
          <w:szCs w:val="28"/>
          <w:lang w:val="uk-UA"/>
        </w:rPr>
        <w:t xml:space="preserve">   </w:t>
      </w:r>
      <w:r w:rsidRPr="002F3DE0">
        <w:rPr>
          <w:sz w:val="28"/>
          <w:szCs w:val="28"/>
          <w:lang w:val="uk-UA"/>
        </w:rPr>
        <w:t>Леонід  УРИВСЬКИЙ</w:t>
      </w:r>
    </w:p>
    <w:p w14:paraId="21DC8E96" w14:textId="77777777" w:rsidR="00011719" w:rsidRDefault="00011719" w:rsidP="00011719">
      <w:pPr>
        <w:pStyle w:val="1"/>
      </w:pPr>
    </w:p>
    <w:p w14:paraId="2556CD43" w14:textId="607996F0" w:rsidR="00011719" w:rsidRPr="00301A9F" w:rsidRDefault="00011719" w:rsidP="00011719">
      <w:pPr>
        <w:spacing w:line="360" w:lineRule="auto"/>
        <w:ind w:left="3969"/>
        <w:rPr>
          <w:lang w:val="uk-UA"/>
        </w:rPr>
      </w:pPr>
      <w:r w:rsidRPr="00896B92">
        <w:rPr>
          <w:lang w:val="uk-UA"/>
        </w:rPr>
        <w:t>Київ</w:t>
      </w:r>
      <w:r w:rsidRPr="005D204F">
        <w:t xml:space="preserve"> 202</w:t>
      </w:r>
      <w:r w:rsidR="00301A9F">
        <w:rPr>
          <w:lang w:val="uk-UA"/>
        </w:rPr>
        <w:t>3</w:t>
      </w:r>
    </w:p>
    <w:p w14:paraId="73559F27" w14:textId="77777777" w:rsidR="00011719" w:rsidRDefault="00011719" w:rsidP="00A341FD">
      <w:pPr>
        <w:spacing w:after="240"/>
        <w:rPr>
          <w:b/>
          <w:color w:val="000000"/>
          <w:sz w:val="28"/>
          <w:szCs w:val="28"/>
        </w:rPr>
      </w:pPr>
    </w:p>
    <w:p w14:paraId="75EB65EB" w14:textId="77777777" w:rsidR="00011719" w:rsidRDefault="00011719" w:rsidP="00A341FD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3FF36BFD" w14:textId="00B812A4" w:rsidR="00A341FD" w:rsidRDefault="00A341FD" w:rsidP="00A341FD">
      <w:pPr>
        <w:spacing w:after="240"/>
        <w:rPr>
          <w:b/>
          <w:color w:val="000000"/>
          <w:sz w:val="28"/>
          <w:szCs w:val="28"/>
        </w:rPr>
      </w:pPr>
      <w:r w:rsidRPr="00937F73">
        <w:rPr>
          <w:b/>
          <w:color w:val="000000"/>
          <w:sz w:val="28"/>
          <w:szCs w:val="28"/>
        </w:rPr>
        <w:lastRenderedPageBreak/>
        <w:t>РОЗРОБНИКИ: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7633"/>
        <w:gridCol w:w="2036"/>
      </w:tblGrid>
      <w:tr w:rsidR="00301A9F" w:rsidRPr="00A341FD" w14:paraId="141077A1" w14:textId="77777777" w:rsidTr="005E1407">
        <w:tc>
          <w:tcPr>
            <w:tcW w:w="7633" w:type="dxa"/>
            <w:vAlign w:val="bottom"/>
          </w:tcPr>
          <w:p w14:paraId="1556BC35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Ільченко Михайло Юхимович,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академік НАН України, </w:t>
            </w:r>
            <w:r>
              <w:rPr>
                <w:i/>
                <w:lang w:val="uk-UA"/>
              </w:rPr>
              <w:t xml:space="preserve">науковий керівник Навчально-наукового </w:t>
            </w:r>
            <w:r w:rsidRPr="00A341FD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>і</w:t>
            </w:r>
            <w:r w:rsidRPr="00A341FD">
              <w:rPr>
                <w:i/>
                <w:lang w:val="uk-UA"/>
              </w:rPr>
              <w:t>нституту телекомунікаційних систем,</w:t>
            </w:r>
          </w:p>
        </w:tc>
        <w:tc>
          <w:tcPr>
            <w:tcW w:w="2036" w:type="dxa"/>
            <w:vAlign w:val="bottom"/>
          </w:tcPr>
          <w:p w14:paraId="3B7F0C87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1A9F" w:rsidRPr="00A341FD" w14:paraId="5DCA3243" w14:textId="77777777" w:rsidTr="005E1407">
        <w:tc>
          <w:tcPr>
            <w:tcW w:w="7633" w:type="dxa"/>
            <w:vAlign w:val="bottom"/>
          </w:tcPr>
          <w:p w14:paraId="56CA1422" w14:textId="0D03D59D" w:rsidR="00301A9F" w:rsidRPr="00A341FD" w:rsidRDefault="00301A9F" w:rsidP="00935AF9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Уривський Леонід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інформаційно-комунікаційних технологій т</w:t>
            </w:r>
            <w:r w:rsidR="00935AF9">
              <w:rPr>
                <w:i/>
                <w:lang w:val="uk-UA"/>
              </w:rPr>
              <w:t>а</w:t>
            </w:r>
            <w:r>
              <w:rPr>
                <w:i/>
                <w:lang w:val="uk-UA"/>
              </w:rPr>
              <w:t xml:space="preserve"> систем</w:t>
            </w:r>
            <w:r w:rsidRPr="00A341FD">
              <w:rPr>
                <w:i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2173427B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</w:p>
        </w:tc>
      </w:tr>
      <w:tr w:rsidR="00301A9F" w:rsidRPr="00A341FD" w14:paraId="7FDB3C37" w14:textId="77777777" w:rsidTr="005E1407">
        <w:tc>
          <w:tcPr>
            <w:tcW w:w="7633" w:type="dxa"/>
            <w:vAlign w:val="bottom"/>
          </w:tcPr>
          <w:p w14:paraId="30F71C6B" w14:textId="5560D287" w:rsidR="00301A9F" w:rsidRPr="00A341FD" w:rsidRDefault="00301A9F" w:rsidP="00EA1B4F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Глоба Лариса Сергіївна,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інформаційно-комунікаційних технологій т</w:t>
            </w:r>
            <w:r w:rsidR="00935AF9">
              <w:rPr>
                <w:i/>
                <w:lang w:val="uk-UA"/>
              </w:rPr>
              <w:t>а</w:t>
            </w:r>
            <w:r>
              <w:rPr>
                <w:i/>
                <w:lang w:val="uk-UA"/>
              </w:rPr>
              <w:t xml:space="preserve"> систем</w:t>
            </w:r>
          </w:p>
        </w:tc>
        <w:tc>
          <w:tcPr>
            <w:tcW w:w="2036" w:type="dxa"/>
            <w:vAlign w:val="bottom"/>
          </w:tcPr>
          <w:p w14:paraId="1309F3D0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1A9F" w:rsidRPr="00A341FD" w14:paraId="2DAD458F" w14:textId="77777777" w:rsidTr="005E1407">
        <w:tc>
          <w:tcPr>
            <w:tcW w:w="7633" w:type="dxa"/>
            <w:vAlign w:val="bottom"/>
          </w:tcPr>
          <w:p w14:paraId="18A1F907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Дубровка Федір Федорович,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радіоінженерії</w:t>
            </w:r>
          </w:p>
        </w:tc>
        <w:tc>
          <w:tcPr>
            <w:tcW w:w="2036" w:type="dxa"/>
            <w:vAlign w:val="bottom"/>
          </w:tcPr>
          <w:p w14:paraId="18DB3C84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01A9F" w:rsidRPr="00A341FD" w14:paraId="7A2B71E4" w14:textId="77777777" w:rsidTr="005E1407">
        <w:tc>
          <w:tcPr>
            <w:tcW w:w="7633" w:type="dxa"/>
            <w:vAlign w:val="bottom"/>
          </w:tcPr>
          <w:p w14:paraId="3E17FB55" w14:textId="3E4002A1" w:rsidR="00301A9F" w:rsidRPr="00A341FD" w:rsidRDefault="00301A9F" w:rsidP="00301A9F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  <w:r w:rsidRPr="00A341FD">
              <w:rPr>
                <w:i/>
                <w:lang w:val="uk-UA"/>
              </w:rPr>
              <w:t>Жук Сергій Якович,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 завідувач кафедри радіотехнічних систем</w:t>
            </w:r>
          </w:p>
        </w:tc>
        <w:tc>
          <w:tcPr>
            <w:tcW w:w="2036" w:type="dxa"/>
            <w:vAlign w:val="bottom"/>
          </w:tcPr>
          <w:p w14:paraId="3911C7D1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301A9F" w:rsidRPr="00A341FD" w14:paraId="7193D946" w14:textId="77777777" w:rsidTr="005E1407">
        <w:tc>
          <w:tcPr>
            <w:tcW w:w="7633" w:type="dxa"/>
            <w:vAlign w:val="bottom"/>
          </w:tcPr>
          <w:p w14:paraId="4CCF80F9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Кравчук Сергій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телекомунікацій</w:t>
            </w:r>
          </w:p>
        </w:tc>
        <w:tc>
          <w:tcPr>
            <w:tcW w:w="2036" w:type="dxa"/>
            <w:vAlign w:val="bottom"/>
          </w:tcPr>
          <w:p w14:paraId="4F93BBAE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301A9F" w:rsidRPr="00A341FD" w14:paraId="12ACF83A" w14:textId="77777777" w:rsidTr="005E1407">
        <w:tc>
          <w:tcPr>
            <w:tcW w:w="7633" w:type="dxa"/>
            <w:vAlign w:val="bottom"/>
          </w:tcPr>
          <w:p w14:paraId="5003552E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Лисенко Олександр Миколайович,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конструювання електронно- обчислювальної апаратури</w:t>
            </w:r>
          </w:p>
        </w:tc>
        <w:tc>
          <w:tcPr>
            <w:tcW w:w="2036" w:type="dxa"/>
            <w:vAlign w:val="bottom"/>
          </w:tcPr>
          <w:p w14:paraId="2AE79E34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1A9F" w:rsidRPr="00A341FD" w14:paraId="5170272B" w14:textId="77777777" w:rsidTr="005E1407">
        <w:tc>
          <w:tcPr>
            <w:tcW w:w="7633" w:type="dxa"/>
            <w:vAlign w:val="bottom"/>
          </w:tcPr>
          <w:p w14:paraId="10BB798D" w14:textId="152D73C6" w:rsidR="00301A9F" w:rsidRPr="00A341FD" w:rsidRDefault="00301A9F" w:rsidP="00301A9F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Нелін Євгеній Андрійович,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>
              <w:rPr>
                <w:i/>
                <w:lang w:val="uk-UA"/>
              </w:rPr>
              <w:t>професор кафедри прикладної радіоелектроніки</w:t>
            </w:r>
            <w:r w:rsidRPr="00A341F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0332DDB5" w14:textId="77777777" w:rsidR="00301A9F" w:rsidRPr="00A341FD" w:rsidRDefault="00301A9F" w:rsidP="005E1407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30AFD1A8" w14:textId="69FB463B" w:rsidR="00301A9F" w:rsidRDefault="00301A9F" w:rsidP="00A341FD">
      <w:pPr>
        <w:spacing w:after="240"/>
        <w:rPr>
          <w:b/>
          <w:color w:val="000000"/>
          <w:sz w:val="28"/>
          <w:szCs w:val="28"/>
        </w:rPr>
      </w:pPr>
    </w:p>
    <w:p w14:paraId="67C22A49" w14:textId="1EDD1F18" w:rsidR="00301A9F" w:rsidRDefault="00301A9F" w:rsidP="00A341FD">
      <w:pPr>
        <w:spacing w:after="240"/>
        <w:rPr>
          <w:b/>
          <w:color w:val="000000"/>
          <w:sz w:val="28"/>
          <w:szCs w:val="28"/>
        </w:rPr>
      </w:pPr>
    </w:p>
    <w:bookmarkEnd w:id="3"/>
    <w:p w14:paraId="7036482D" w14:textId="77777777" w:rsidR="00A26775" w:rsidRPr="0014520B" w:rsidRDefault="00A26775" w:rsidP="00A26775">
      <w:pPr>
        <w:ind w:left="4962" w:hanging="4395"/>
        <w:rPr>
          <w:sz w:val="22"/>
          <w:szCs w:val="22"/>
          <w:lang w:val="uk-UA"/>
        </w:rPr>
      </w:pPr>
    </w:p>
    <w:sectPr w:rsidR="00A26775" w:rsidRPr="0014520B" w:rsidSect="00E512C6">
      <w:footerReference w:type="even" r:id="rId20"/>
      <w:pgSz w:w="11906" w:h="16838" w:code="9"/>
      <w:pgMar w:top="851" w:right="1134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3E83B" w14:textId="77777777" w:rsidR="009041E1" w:rsidRDefault="009041E1">
      <w:r>
        <w:separator/>
      </w:r>
    </w:p>
  </w:endnote>
  <w:endnote w:type="continuationSeparator" w:id="0">
    <w:p w14:paraId="276DC429" w14:textId="77777777" w:rsidR="009041E1" w:rsidRDefault="0090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nos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D00FE" w14:textId="77777777" w:rsidR="002B4B39" w:rsidRDefault="002B4B39" w:rsidP="00225A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BBBBF4" w14:textId="77777777" w:rsidR="002B4B39" w:rsidRDefault="002B4B39" w:rsidP="00787C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3378A" w14:textId="77777777" w:rsidR="009041E1" w:rsidRDefault="009041E1">
      <w:r>
        <w:separator/>
      </w:r>
    </w:p>
  </w:footnote>
  <w:footnote w:type="continuationSeparator" w:id="0">
    <w:p w14:paraId="693C35AD" w14:textId="77777777" w:rsidR="009041E1" w:rsidRDefault="0090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in;height:3in" o:bullet="t"/>
    </w:pict>
  </w:numPicBullet>
  <w:numPicBullet w:numPicBulletId="1">
    <w:pict>
      <v:shape id="_x0000_i1052" type="#_x0000_t75" style="width:3in;height:3in" o:bullet="t"/>
    </w:pict>
  </w:numPicBullet>
  <w:numPicBullet w:numPicBulletId="2">
    <w:pict>
      <v:shape id="_x0000_i1053" type="#_x0000_t75" style="width:3in;height:3in" o:bullet="t"/>
    </w:pict>
  </w:numPicBullet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0"/>
        </w:tabs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60"/>
        </w:tabs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280"/>
        </w:tabs>
        <w:ind w:left="14280" w:hanging="1800"/>
      </w:pPr>
      <w:rPr>
        <w:rFonts w:hint="default"/>
      </w:rPr>
    </w:lvl>
  </w:abstractNum>
  <w:abstractNum w:abstractNumId="1" w15:restartNumberingAfterBreak="0">
    <w:nsid w:val="02300A4B"/>
    <w:multiLevelType w:val="hybridMultilevel"/>
    <w:tmpl w:val="7136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D7939"/>
    <w:multiLevelType w:val="hybridMultilevel"/>
    <w:tmpl w:val="17D0E78A"/>
    <w:lvl w:ilvl="0" w:tplc="B5262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5726"/>
    <w:multiLevelType w:val="hybridMultilevel"/>
    <w:tmpl w:val="09AE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2328"/>
    <w:multiLevelType w:val="hybridMultilevel"/>
    <w:tmpl w:val="D7A43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358DA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0EE64CCD"/>
    <w:multiLevelType w:val="hybridMultilevel"/>
    <w:tmpl w:val="1820E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7816"/>
    <w:multiLevelType w:val="multilevel"/>
    <w:tmpl w:val="1021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F37B3"/>
    <w:multiLevelType w:val="hybridMultilevel"/>
    <w:tmpl w:val="3F0ACBB8"/>
    <w:lvl w:ilvl="0" w:tplc="8CE0E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0766DF"/>
    <w:multiLevelType w:val="hybridMultilevel"/>
    <w:tmpl w:val="A8F66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A74A2"/>
    <w:multiLevelType w:val="hybridMultilevel"/>
    <w:tmpl w:val="BC5A40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D2941"/>
    <w:multiLevelType w:val="hybridMultilevel"/>
    <w:tmpl w:val="CB9EEC54"/>
    <w:lvl w:ilvl="0" w:tplc="B526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00828"/>
    <w:multiLevelType w:val="singleLevel"/>
    <w:tmpl w:val="1068D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2170783"/>
    <w:multiLevelType w:val="hybridMultilevel"/>
    <w:tmpl w:val="89E8ED5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85C00"/>
    <w:multiLevelType w:val="hybridMultilevel"/>
    <w:tmpl w:val="88EA085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931E64"/>
    <w:multiLevelType w:val="hybridMultilevel"/>
    <w:tmpl w:val="D060A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9411A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2DAD052E"/>
    <w:multiLevelType w:val="hybridMultilevel"/>
    <w:tmpl w:val="C38C88AE"/>
    <w:lvl w:ilvl="0" w:tplc="B5262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37EB"/>
    <w:multiLevelType w:val="hybridMultilevel"/>
    <w:tmpl w:val="7136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915DB8"/>
    <w:multiLevelType w:val="hybridMultilevel"/>
    <w:tmpl w:val="5BCE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A18F0"/>
    <w:multiLevelType w:val="hybridMultilevel"/>
    <w:tmpl w:val="2CE6D35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8707D"/>
    <w:multiLevelType w:val="hybridMultilevel"/>
    <w:tmpl w:val="D26E5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01298"/>
    <w:multiLevelType w:val="hybridMultilevel"/>
    <w:tmpl w:val="B7EE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5E3E3A"/>
    <w:multiLevelType w:val="hybridMultilevel"/>
    <w:tmpl w:val="5F5E2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6AC9C">
      <w:start w:val="1"/>
      <w:numFmt w:val="decimal"/>
      <w:lvlText w:val="%2."/>
      <w:legacy w:legacy="1" w:legacySpace="360" w:legacyIndent="340"/>
      <w:lvlJc w:val="left"/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BA51FE"/>
    <w:multiLevelType w:val="hybridMultilevel"/>
    <w:tmpl w:val="49F23024"/>
    <w:lvl w:ilvl="0" w:tplc="D6E6D4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B4A5316"/>
    <w:multiLevelType w:val="multilevel"/>
    <w:tmpl w:val="B6EE5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C52515F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7" w15:restartNumberingAfterBreak="0">
    <w:nsid w:val="3EAB7894"/>
    <w:multiLevelType w:val="hybridMultilevel"/>
    <w:tmpl w:val="23586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022E"/>
    <w:multiLevelType w:val="multilevel"/>
    <w:tmpl w:val="16FAC83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4E1E1B73"/>
    <w:multiLevelType w:val="hybridMultilevel"/>
    <w:tmpl w:val="61F44A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962B2"/>
    <w:multiLevelType w:val="hybridMultilevel"/>
    <w:tmpl w:val="49F23024"/>
    <w:lvl w:ilvl="0" w:tplc="D6E6D4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594475E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 w15:restartNumberingAfterBreak="0">
    <w:nsid w:val="58B85203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75651"/>
    <w:multiLevelType w:val="multilevel"/>
    <w:tmpl w:val="6D7A5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 w15:restartNumberingAfterBreak="0">
    <w:nsid w:val="5E047D24"/>
    <w:multiLevelType w:val="multilevel"/>
    <w:tmpl w:val="71F07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D5E41"/>
    <w:multiLevelType w:val="multilevel"/>
    <w:tmpl w:val="6D7A5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6" w15:restartNumberingAfterBreak="0">
    <w:nsid w:val="68B0720A"/>
    <w:multiLevelType w:val="hybridMultilevel"/>
    <w:tmpl w:val="7136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A0B7D44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8" w15:restartNumberingAfterBreak="0">
    <w:nsid w:val="6A6C0FEB"/>
    <w:multiLevelType w:val="hybridMultilevel"/>
    <w:tmpl w:val="C1F8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325C9"/>
    <w:multiLevelType w:val="hybridMultilevel"/>
    <w:tmpl w:val="2CE6D35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24A7F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1" w15:restartNumberingAfterBreak="0">
    <w:nsid w:val="6BD922A1"/>
    <w:multiLevelType w:val="hybridMultilevel"/>
    <w:tmpl w:val="BC5A40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1212E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3" w15:restartNumberingAfterBreak="0">
    <w:nsid w:val="721F6FF3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605FA"/>
    <w:multiLevelType w:val="hybridMultilevel"/>
    <w:tmpl w:val="DCF8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E674E"/>
    <w:multiLevelType w:val="multilevel"/>
    <w:tmpl w:val="8F02E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7A041E"/>
    <w:multiLevelType w:val="hybridMultilevel"/>
    <w:tmpl w:val="95488FF8"/>
    <w:lvl w:ilvl="0" w:tplc="91223EC6">
      <w:numFmt w:val="bullet"/>
      <w:lvlText w:val="–"/>
      <w:lvlJc w:val="left"/>
      <w:pPr>
        <w:ind w:left="786" w:hanging="360"/>
      </w:pPr>
      <w:rPr>
        <w:rFonts w:ascii="Times New Roman" w:eastAsia="DejaVu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7BB765C5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8" w15:restartNumberingAfterBreak="0">
    <w:nsid w:val="7ECE753A"/>
    <w:multiLevelType w:val="hybridMultilevel"/>
    <w:tmpl w:val="09C89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D040D4"/>
    <w:multiLevelType w:val="multilevel"/>
    <w:tmpl w:val="ACCCC2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30"/>
  </w:num>
  <w:num w:numId="4">
    <w:abstractNumId w:val="36"/>
  </w:num>
  <w:num w:numId="5">
    <w:abstractNumId w:val="8"/>
  </w:num>
  <w:num w:numId="6">
    <w:abstractNumId w:val="12"/>
  </w:num>
  <w:num w:numId="7">
    <w:abstractNumId w:val="19"/>
  </w:num>
  <w:num w:numId="8">
    <w:abstractNumId w:val="4"/>
  </w:num>
  <w:num w:numId="9">
    <w:abstractNumId w:val="22"/>
  </w:num>
  <w:num w:numId="10">
    <w:abstractNumId w:val="3"/>
  </w:num>
  <w:num w:numId="11">
    <w:abstractNumId w:val="2"/>
  </w:num>
  <w:num w:numId="12">
    <w:abstractNumId w:val="11"/>
  </w:num>
  <w:num w:numId="13">
    <w:abstractNumId w:val="17"/>
  </w:num>
  <w:num w:numId="14">
    <w:abstractNumId w:val="38"/>
  </w:num>
  <w:num w:numId="15">
    <w:abstractNumId w:val="44"/>
  </w:num>
  <w:num w:numId="16">
    <w:abstractNumId w:val="18"/>
  </w:num>
  <w:num w:numId="17">
    <w:abstractNumId w:val="1"/>
  </w:num>
  <w:num w:numId="18">
    <w:abstractNumId w:val="21"/>
  </w:num>
  <w:num w:numId="19">
    <w:abstractNumId w:val="24"/>
  </w:num>
  <w:num w:numId="20">
    <w:abstractNumId w:val="29"/>
  </w:num>
  <w:num w:numId="21">
    <w:abstractNumId w:val="49"/>
  </w:num>
  <w:num w:numId="22">
    <w:abstractNumId w:val="32"/>
  </w:num>
  <w:num w:numId="23">
    <w:abstractNumId w:val="10"/>
  </w:num>
  <w:num w:numId="24">
    <w:abstractNumId w:val="48"/>
  </w:num>
  <w:num w:numId="25">
    <w:abstractNumId w:val="41"/>
  </w:num>
  <w:num w:numId="26">
    <w:abstractNumId w:val="34"/>
  </w:num>
  <w:num w:numId="27">
    <w:abstractNumId w:val="9"/>
  </w:num>
  <w:num w:numId="28">
    <w:abstractNumId w:val="27"/>
  </w:num>
  <w:num w:numId="29">
    <w:abstractNumId w:val="6"/>
  </w:num>
  <w:num w:numId="30">
    <w:abstractNumId w:val="14"/>
  </w:num>
  <w:num w:numId="31">
    <w:abstractNumId w:val="46"/>
  </w:num>
  <w:num w:numId="32">
    <w:abstractNumId w:val="45"/>
  </w:num>
  <w:num w:numId="33">
    <w:abstractNumId w:val="20"/>
  </w:num>
  <w:num w:numId="34">
    <w:abstractNumId w:val="39"/>
  </w:num>
  <w:num w:numId="35">
    <w:abstractNumId w:val="25"/>
  </w:num>
  <w:num w:numId="36">
    <w:abstractNumId w:val="13"/>
  </w:num>
  <w:num w:numId="37">
    <w:abstractNumId w:val="43"/>
  </w:num>
  <w:num w:numId="38">
    <w:abstractNumId w:val="7"/>
  </w:num>
  <w:num w:numId="39">
    <w:abstractNumId w:val="33"/>
  </w:num>
  <w:num w:numId="40">
    <w:abstractNumId w:val="0"/>
  </w:num>
  <w:num w:numId="41">
    <w:abstractNumId w:val="35"/>
  </w:num>
  <w:num w:numId="42">
    <w:abstractNumId w:val="28"/>
  </w:num>
  <w:num w:numId="43">
    <w:abstractNumId w:val="26"/>
  </w:num>
  <w:num w:numId="44">
    <w:abstractNumId w:val="16"/>
  </w:num>
  <w:num w:numId="45">
    <w:abstractNumId w:val="40"/>
  </w:num>
  <w:num w:numId="46">
    <w:abstractNumId w:val="47"/>
  </w:num>
  <w:num w:numId="47">
    <w:abstractNumId w:val="5"/>
  </w:num>
  <w:num w:numId="48">
    <w:abstractNumId w:val="31"/>
  </w:num>
  <w:num w:numId="49">
    <w:abstractNumId w:val="42"/>
  </w:num>
  <w:num w:numId="50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00"/>
    <w:rsid w:val="0000552E"/>
    <w:rsid w:val="00011719"/>
    <w:rsid w:val="00022E9F"/>
    <w:rsid w:val="000244B0"/>
    <w:rsid w:val="0004226F"/>
    <w:rsid w:val="000431ED"/>
    <w:rsid w:val="00055B19"/>
    <w:rsid w:val="0009520F"/>
    <w:rsid w:val="000954A4"/>
    <w:rsid w:val="000962E5"/>
    <w:rsid w:val="000B6E92"/>
    <w:rsid w:val="000C184C"/>
    <w:rsid w:val="000C5BAF"/>
    <w:rsid w:val="000C7DE8"/>
    <w:rsid w:val="000D233D"/>
    <w:rsid w:val="000D49CE"/>
    <w:rsid w:val="000D78AE"/>
    <w:rsid w:val="000E4E3B"/>
    <w:rsid w:val="000F2DD0"/>
    <w:rsid w:val="001056D1"/>
    <w:rsid w:val="001165C4"/>
    <w:rsid w:val="0012245F"/>
    <w:rsid w:val="00125159"/>
    <w:rsid w:val="001278AA"/>
    <w:rsid w:val="001332AD"/>
    <w:rsid w:val="00134464"/>
    <w:rsid w:val="00144F4D"/>
    <w:rsid w:val="00157DF8"/>
    <w:rsid w:val="00166836"/>
    <w:rsid w:val="00181F27"/>
    <w:rsid w:val="00196A4C"/>
    <w:rsid w:val="001B7664"/>
    <w:rsid w:val="001D0BD0"/>
    <w:rsid w:val="001E40B5"/>
    <w:rsid w:val="001E5947"/>
    <w:rsid w:val="001E5AF6"/>
    <w:rsid w:val="00200234"/>
    <w:rsid w:val="002007D5"/>
    <w:rsid w:val="00214379"/>
    <w:rsid w:val="00225ABA"/>
    <w:rsid w:val="0023073B"/>
    <w:rsid w:val="00246091"/>
    <w:rsid w:val="00254C0C"/>
    <w:rsid w:val="002626DF"/>
    <w:rsid w:val="00263F73"/>
    <w:rsid w:val="002838CD"/>
    <w:rsid w:val="00290826"/>
    <w:rsid w:val="00294F71"/>
    <w:rsid w:val="002A1586"/>
    <w:rsid w:val="002A4583"/>
    <w:rsid w:val="002A5923"/>
    <w:rsid w:val="002A7A05"/>
    <w:rsid w:val="002B43E2"/>
    <w:rsid w:val="002B4B39"/>
    <w:rsid w:val="002C050C"/>
    <w:rsid w:val="002C463D"/>
    <w:rsid w:val="002D6CAE"/>
    <w:rsid w:val="002E18B3"/>
    <w:rsid w:val="002F420E"/>
    <w:rsid w:val="002F5E9B"/>
    <w:rsid w:val="002F76BE"/>
    <w:rsid w:val="002F7E11"/>
    <w:rsid w:val="003002FD"/>
    <w:rsid w:val="00301A9F"/>
    <w:rsid w:val="00304B61"/>
    <w:rsid w:val="00306557"/>
    <w:rsid w:val="00311E93"/>
    <w:rsid w:val="00311FA7"/>
    <w:rsid w:val="00313A3D"/>
    <w:rsid w:val="0031778E"/>
    <w:rsid w:val="00324417"/>
    <w:rsid w:val="003302B6"/>
    <w:rsid w:val="0033426B"/>
    <w:rsid w:val="003448CC"/>
    <w:rsid w:val="003727DA"/>
    <w:rsid w:val="00374DC6"/>
    <w:rsid w:val="00376D56"/>
    <w:rsid w:val="00387D60"/>
    <w:rsid w:val="00395393"/>
    <w:rsid w:val="003A419A"/>
    <w:rsid w:val="003A54C8"/>
    <w:rsid w:val="003B726B"/>
    <w:rsid w:val="003B7683"/>
    <w:rsid w:val="003D46DC"/>
    <w:rsid w:val="003E35B7"/>
    <w:rsid w:val="003E76E8"/>
    <w:rsid w:val="003F0CFC"/>
    <w:rsid w:val="003F28CB"/>
    <w:rsid w:val="003F2B02"/>
    <w:rsid w:val="00401A1E"/>
    <w:rsid w:val="0040311C"/>
    <w:rsid w:val="00410C7E"/>
    <w:rsid w:val="004135DE"/>
    <w:rsid w:val="00417073"/>
    <w:rsid w:val="00420C70"/>
    <w:rsid w:val="00424A68"/>
    <w:rsid w:val="00424B06"/>
    <w:rsid w:val="004265EC"/>
    <w:rsid w:val="00444981"/>
    <w:rsid w:val="00452256"/>
    <w:rsid w:val="00453407"/>
    <w:rsid w:val="004546C7"/>
    <w:rsid w:val="004633BE"/>
    <w:rsid w:val="00463A43"/>
    <w:rsid w:val="0046529B"/>
    <w:rsid w:val="00470442"/>
    <w:rsid w:val="00480F48"/>
    <w:rsid w:val="00484E24"/>
    <w:rsid w:val="00490B51"/>
    <w:rsid w:val="0049326A"/>
    <w:rsid w:val="004A54FC"/>
    <w:rsid w:val="004C687B"/>
    <w:rsid w:val="004D39AA"/>
    <w:rsid w:val="004E4922"/>
    <w:rsid w:val="005007B2"/>
    <w:rsid w:val="00500DA6"/>
    <w:rsid w:val="00501280"/>
    <w:rsid w:val="005012F7"/>
    <w:rsid w:val="00504AF2"/>
    <w:rsid w:val="005203B9"/>
    <w:rsid w:val="00546269"/>
    <w:rsid w:val="00552142"/>
    <w:rsid w:val="005529B1"/>
    <w:rsid w:val="005547B7"/>
    <w:rsid w:val="00560BC2"/>
    <w:rsid w:val="005704AE"/>
    <w:rsid w:val="005744A9"/>
    <w:rsid w:val="00576C6D"/>
    <w:rsid w:val="0058599F"/>
    <w:rsid w:val="00596AB7"/>
    <w:rsid w:val="005A11B5"/>
    <w:rsid w:val="005B5700"/>
    <w:rsid w:val="005C0565"/>
    <w:rsid w:val="005D05CF"/>
    <w:rsid w:val="005D1731"/>
    <w:rsid w:val="005D58CE"/>
    <w:rsid w:val="005E513D"/>
    <w:rsid w:val="005F219B"/>
    <w:rsid w:val="005F379A"/>
    <w:rsid w:val="005F6694"/>
    <w:rsid w:val="005F67BF"/>
    <w:rsid w:val="00601022"/>
    <w:rsid w:val="00601A6D"/>
    <w:rsid w:val="006076F4"/>
    <w:rsid w:val="00607CAA"/>
    <w:rsid w:val="006258B3"/>
    <w:rsid w:val="00626F87"/>
    <w:rsid w:val="00641E6D"/>
    <w:rsid w:val="00647384"/>
    <w:rsid w:val="00657A8D"/>
    <w:rsid w:val="00662269"/>
    <w:rsid w:val="00667B6B"/>
    <w:rsid w:val="006701C2"/>
    <w:rsid w:val="0067094F"/>
    <w:rsid w:val="00671BB9"/>
    <w:rsid w:val="00672AA7"/>
    <w:rsid w:val="00680AF9"/>
    <w:rsid w:val="00682EC4"/>
    <w:rsid w:val="006846F4"/>
    <w:rsid w:val="0069004C"/>
    <w:rsid w:val="00692FCA"/>
    <w:rsid w:val="006C6A2C"/>
    <w:rsid w:val="006D0B23"/>
    <w:rsid w:val="006D0F83"/>
    <w:rsid w:val="006D443C"/>
    <w:rsid w:val="006D48FF"/>
    <w:rsid w:val="006E62A6"/>
    <w:rsid w:val="006F295A"/>
    <w:rsid w:val="006F3A9C"/>
    <w:rsid w:val="00702AAC"/>
    <w:rsid w:val="00704519"/>
    <w:rsid w:val="00713512"/>
    <w:rsid w:val="00723058"/>
    <w:rsid w:val="00742CC8"/>
    <w:rsid w:val="007443FA"/>
    <w:rsid w:val="00757A6F"/>
    <w:rsid w:val="007602F8"/>
    <w:rsid w:val="00783A74"/>
    <w:rsid w:val="0078651D"/>
    <w:rsid w:val="00787CE7"/>
    <w:rsid w:val="007919D8"/>
    <w:rsid w:val="007938A1"/>
    <w:rsid w:val="00794B90"/>
    <w:rsid w:val="00797311"/>
    <w:rsid w:val="007A0CB5"/>
    <w:rsid w:val="007B02EB"/>
    <w:rsid w:val="007B6BD9"/>
    <w:rsid w:val="007E43A8"/>
    <w:rsid w:val="007E7E94"/>
    <w:rsid w:val="007F452C"/>
    <w:rsid w:val="007F4920"/>
    <w:rsid w:val="007F7576"/>
    <w:rsid w:val="008001AF"/>
    <w:rsid w:val="00811186"/>
    <w:rsid w:val="008145C4"/>
    <w:rsid w:val="00814AFF"/>
    <w:rsid w:val="00820E08"/>
    <w:rsid w:val="00826AC3"/>
    <w:rsid w:val="00833993"/>
    <w:rsid w:val="00845C9D"/>
    <w:rsid w:val="00851CDB"/>
    <w:rsid w:val="00852186"/>
    <w:rsid w:val="00853B58"/>
    <w:rsid w:val="00856DE9"/>
    <w:rsid w:val="00862592"/>
    <w:rsid w:val="008657FC"/>
    <w:rsid w:val="00896B92"/>
    <w:rsid w:val="008A3515"/>
    <w:rsid w:val="008A77D2"/>
    <w:rsid w:val="008B0778"/>
    <w:rsid w:val="008B114C"/>
    <w:rsid w:val="008C4072"/>
    <w:rsid w:val="008C6287"/>
    <w:rsid w:val="008E04F5"/>
    <w:rsid w:val="008E558F"/>
    <w:rsid w:val="008F0095"/>
    <w:rsid w:val="008F19FC"/>
    <w:rsid w:val="008F1A3C"/>
    <w:rsid w:val="008F7C65"/>
    <w:rsid w:val="009041E1"/>
    <w:rsid w:val="00912942"/>
    <w:rsid w:val="0091331E"/>
    <w:rsid w:val="0092047A"/>
    <w:rsid w:val="00920C89"/>
    <w:rsid w:val="009326E9"/>
    <w:rsid w:val="00935AF9"/>
    <w:rsid w:val="00941721"/>
    <w:rsid w:val="00946027"/>
    <w:rsid w:val="009575F0"/>
    <w:rsid w:val="00962A26"/>
    <w:rsid w:val="00963B1B"/>
    <w:rsid w:val="00966378"/>
    <w:rsid w:val="00970B00"/>
    <w:rsid w:val="0097247E"/>
    <w:rsid w:val="009811E7"/>
    <w:rsid w:val="009932A5"/>
    <w:rsid w:val="00993DD9"/>
    <w:rsid w:val="009B41CD"/>
    <w:rsid w:val="009B432D"/>
    <w:rsid w:val="009C3E2E"/>
    <w:rsid w:val="009C6FF6"/>
    <w:rsid w:val="009D2AF8"/>
    <w:rsid w:val="009D5D3F"/>
    <w:rsid w:val="009E522B"/>
    <w:rsid w:val="00A02340"/>
    <w:rsid w:val="00A066FD"/>
    <w:rsid w:val="00A10921"/>
    <w:rsid w:val="00A10CDD"/>
    <w:rsid w:val="00A15BF3"/>
    <w:rsid w:val="00A22638"/>
    <w:rsid w:val="00A26296"/>
    <w:rsid w:val="00A26775"/>
    <w:rsid w:val="00A273B1"/>
    <w:rsid w:val="00A341FD"/>
    <w:rsid w:val="00A37B28"/>
    <w:rsid w:val="00A40C17"/>
    <w:rsid w:val="00A4124E"/>
    <w:rsid w:val="00A45555"/>
    <w:rsid w:val="00A4733F"/>
    <w:rsid w:val="00A53480"/>
    <w:rsid w:val="00A53F22"/>
    <w:rsid w:val="00A540D5"/>
    <w:rsid w:val="00A56704"/>
    <w:rsid w:val="00A63F11"/>
    <w:rsid w:val="00A709E1"/>
    <w:rsid w:val="00A710FE"/>
    <w:rsid w:val="00A7298C"/>
    <w:rsid w:val="00A842F3"/>
    <w:rsid w:val="00A86760"/>
    <w:rsid w:val="00AB606A"/>
    <w:rsid w:val="00AC7919"/>
    <w:rsid w:val="00AE095F"/>
    <w:rsid w:val="00AF01C5"/>
    <w:rsid w:val="00AF5231"/>
    <w:rsid w:val="00B16CAB"/>
    <w:rsid w:val="00B2310B"/>
    <w:rsid w:val="00B25CE0"/>
    <w:rsid w:val="00B31051"/>
    <w:rsid w:val="00B34997"/>
    <w:rsid w:val="00B475F7"/>
    <w:rsid w:val="00B55B5C"/>
    <w:rsid w:val="00B56B3D"/>
    <w:rsid w:val="00B80C16"/>
    <w:rsid w:val="00B82D80"/>
    <w:rsid w:val="00B907E4"/>
    <w:rsid w:val="00B9647E"/>
    <w:rsid w:val="00BB1309"/>
    <w:rsid w:val="00BB2B84"/>
    <w:rsid w:val="00BC331F"/>
    <w:rsid w:val="00BC47A9"/>
    <w:rsid w:val="00BC67E1"/>
    <w:rsid w:val="00BD07D0"/>
    <w:rsid w:val="00BE2FA6"/>
    <w:rsid w:val="00BF654B"/>
    <w:rsid w:val="00C23A52"/>
    <w:rsid w:val="00C31C4C"/>
    <w:rsid w:val="00C334CA"/>
    <w:rsid w:val="00C33D84"/>
    <w:rsid w:val="00C413C9"/>
    <w:rsid w:val="00C57224"/>
    <w:rsid w:val="00C61B33"/>
    <w:rsid w:val="00C61C9E"/>
    <w:rsid w:val="00C643BF"/>
    <w:rsid w:val="00C70A74"/>
    <w:rsid w:val="00C76551"/>
    <w:rsid w:val="00C810FB"/>
    <w:rsid w:val="00C94B5B"/>
    <w:rsid w:val="00C97420"/>
    <w:rsid w:val="00CA0C86"/>
    <w:rsid w:val="00CB335C"/>
    <w:rsid w:val="00CC04BF"/>
    <w:rsid w:val="00CC719C"/>
    <w:rsid w:val="00CC765E"/>
    <w:rsid w:val="00CF16FF"/>
    <w:rsid w:val="00CF299D"/>
    <w:rsid w:val="00D027CA"/>
    <w:rsid w:val="00D14086"/>
    <w:rsid w:val="00D1480E"/>
    <w:rsid w:val="00D31987"/>
    <w:rsid w:val="00D34C9D"/>
    <w:rsid w:val="00D565F9"/>
    <w:rsid w:val="00D65EB8"/>
    <w:rsid w:val="00D705AC"/>
    <w:rsid w:val="00D81A77"/>
    <w:rsid w:val="00D82505"/>
    <w:rsid w:val="00D930A1"/>
    <w:rsid w:val="00D931AD"/>
    <w:rsid w:val="00DB2219"/>
    <w:rsid w:val="00DC1505"/>
    <w:rsid w:val="00DC6C54"/>
    <w:rsid w:val="00DD0E65"/>
    <w:rsid w:val="00DD367A"/>
    <w:rsid w:val="00DD3E18"/>
    <w:rsid w:val="00DE4877"/>
    <w:rsid w:val="00DE5465"/>
    <w:rsid w:val="00DF2C67"/>
    <w:rsid w:val="00DF64BF"/>
    <w:rsid w:val="00E10E1E"/>
    <w:rsid w:val="00E1240D"/>
    <w:rsid w:val="00E1342B"/>
    <w:rsid w:val="00E26F36"/>
    <w:rsid w:val="00E33612"/>
    <w:rsid w:val="00E40BC7"/>
    <w:rsid w:val="00E512C6"/>
    <w:rsid w:val="00E51708"/>
    <w:rsid w:val="00E60B81"/>
    <w:rsid w:val="00E85830"/>
    <w:rsid w:val="00EA1B4F"/>
    <w:rsid w:val="00EB1A9F"/>
    <w:rsid w:val="00EB3D42"/>
    <w:rsid w:val="00EC1194"/>
    <w:rsid w:val="00EC259F"/>
    <w:rsid w:val="00EC6A16"/>
    <w:rsid w:val="00ED31DD"/>
    <w:rsid w:val="00ED520A"/>
    <w:rsid w:val="00EE426C"/>
    <w:rsid w:val="00EE4AB3"/>
    <w:rsid w:val="00F12747"/>
    <w:rsid w:val="00F17F0F"/>
    <w:rsid w:val="00F228A9"/>
    <w:rsid w:val="00F25F1B"/>
    <w:rsid w:val="00F31C01"/>
    <w:rsid w:val="00F3328D"/>
    <w:rsid w:val="00F43BA2"/>
    <w:rsid w:val="00F53A18"/>
    <w:rsid w:val="00F5427B"/>
    <w:rsid w:val="00F55CB9"/>
    <w:rsid w:val="00F57250"/>
    <w:rsid w:val="00F65DFB"/>
    <w:rsid w:val="00F71B22"/>
    <w:rsid w:val="00F72EA6"/>
    <w:rsid w:val="00F7662B"/>
    <w:rsid w:val="00F81ECE"/>
    <w:rsid w:val="00F9380B"/>
    <w:rsid w:val="00F93BBD"/>
    <w:rsid w:val="00FA01D6"/>
    <w:rsid w:val="00FC7A55"/>
    <w:rsid w:val="00FD04CB"/>
    <w:rsid w:val="00FD247F"/>
    <w:rsid w:val="00FD4083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6B3DB"/>
  <w15:docId w15:val="{C40E31D5-03DE-40A1-A96D-38A94E61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ind w:left="5760" w:firstLine="720"/>
      <w:outlineLvl w:val="1"/>
    </w:pPr>
    <w:rPr>
      <w:rFonts w:ascii="Arial" w:hAnsi="Arial"/>
      <w:sz w:val="28"/>
      <w:szCs w:val="20"/>
      <w:lang w:val="uk-UA"/>
    </w:rPr>
  </w:style>
  <w:style w:type="paragraph" w:styleId="3">
    <w:name w:val="heading 3"/>
    <w:basedOn w:val="a"/>
    <w:next w:val="a"/>
    <w:qFormat/>
    <w:rsid w:val="001251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33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33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33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26A"/>
    <w:pPr>
      <w:widowControl w:val="0"/>
      <w:shd w:val="clear" w:color="auto" w:fill="FFFFFF"/>
      <w:tabs>
        <w:tab w:val="left" w:pos="355"/>
      </w:tabs>
    </w:pPr>
    <w:rPr>
      <w:snapToGrid w:val="0"/>
      <w:szCs w:val="20"/>
      <w:lang w:val="uk-UA"/>
    </w:rPr>
  </w:style>
  <w:style w:type="paragraph" w:styleId="20">
    <w:name w:val="Body Text Indent 2"/>
    <w:basedOn w:val="a"/>
    <w:rsid w:val="002F7E11"/>
    <w:pPr>
      <w:spacing w:after="120" w:line="480" w:lineRule="auto"/>
      <w:ind w:left="283"/>
    </w:pPr>
  </w:style>
  <w:style w:type="paragraph" w:styleId="21">
    <w:name w:val="Body Text 2"/>
    <w:basedOn w:val="a"/>
    <w:rsid w:val="00125159"/>
    <w:pPr>
      <w:spacing w:after="120" w:line="480" w:lineRule="auto"/>
    </w:pPr>
  </w:style>
  <w:style w:type="paragraph" w:styleId="a4">
    <w:name w:val="Body Text Indent"/>
    <w:basedOn w:val="a"/>
    <w:rsid w:val="00125159"/>
    <w:pPr>
      <w:spacing w:after="120"/>
      <w:ind w:left="283"/>
    </w:pPr>
  </w:style>
  <w:style w:type="character" w:styleId="a5">
    <w:name w:val="Hyperlink"/>
    <w:uiPriority w:val="99"/>
    <w:rsid w:val="00E60B81"/>
    <w:rPr>
      <w:rFonts w:ascii="Verdana" w:hAnsi="Verdana" w:hint="default"/>
      <w:color w:val="003366"/>
      <w:u w:val="single"/>
    </w:rPr>
  </w:style>
  <w:style w:type="paragraph" w:styleId="a6">
    <w:name w:val="footer"/>
    <w:basedOn w:val="a"/>
    <w:link w:val="a7"/>
    <w:uiPriority w:val="99"/>
    <w:rsid w:val="00820E08"/>
    <w:pPr>
      <w:tabs>
        <w:tab w:val="center" w:pos="4153"/>
        <w:tab w:val="right" w:pos="8306"/>
      </w:tabs>
      <w:jc w:val="both"/>
    </w:pPr>
    <w:rPr>
      <w:szCs w:val="20"/>
    </w:rPr>
  </w:style>
  <w:style w:type="paragraph" w:customStyle="1" w:styleId="210">
    <w:name w:val="Основной текст 21"/>
    <w:basedOn w:val="a"/>
    <w:rsid w:val="00CB335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uk-UA"/>
    </w:rPr>
  </w:style>
  <w:style w:type="paragraph" w:customStyle="1" w:styleId="31">
    <w:name w:val="Основной текст с отступом 31"/>
    <w:basedOn w:val="a"/>
    <w:rsid w:val="00CB335C"/>
    <w:pPr>
      <w:tabs>
        <w:tab w:val="left" w:pos="851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uk-UA"/>
    </w:rPr>
  </w:style>
  <w:style w:type="character" w:styleId="a8">
    <w:name w:val="page number"/>
    <w:basedOn w:val="a0"/>
    <w:rsid w:val="00787CE7"/>
  </w:style>
  <w:style w:type="paragraph" w:styleId="30">
    <w:name w:val="Body Text Indent 3"/>
    <w:basedOn w:val="a"/>
    <w:rsid w:val="00E1240D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225ABA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B1309"/>
    <w:rPr>
      <w:rFonts w:ascii="Arial" w:hAnsi="Arial" w:cs="Arial"/>
      <w:sz w:val="15"/>
      <w:szCs w:val="15"/>
    </w:rPr>
  </w:style>
  <w:style w:type="character" w:styleId="ab">
    <w:name w:val="Emphasis"/>
    <w:qFormat/>
    <w:rsid w:val="00BB1309"/>
    <w:rPr>
      <w:i/>
      <w:iCs/>
    </w:rPr>
  </w:style>
  <w:style w:type="table" w:styleId="ac">
    <w:name w:val="Table Grid"/>
    <w:basedOn w:val="a1"/>
    <w:uiPriority w:val="59"/>
    <w:rsid w:val="006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5F67BF"/>
    <w:pPr>
      <w:spacing w:after="120"/>
      <w:jc w:val="center"/>
    </w:pPr>
    <w:rPr>
      <w:b/>
      <w:szCs w:val="20"/>
    </w:rPr>
  </w:style>
  <w:style w:type="paragraph" w:styleId="ae">
    <w:name w:val="List"/>
    <w:basedOn w:val="a"/>
    <w:rsid w:val="005F67BF"/>
    <w:pPr>
      <w:ind w:left="283" w:hanging="283"/>
    </w:pPr>
  </w:style>
  <w:style w:type="paragraph" w:styleId="22">
    <w:name w:val="List 2"/>
    <w:basedOn w:val="a"/>
    <w:rsid w:val="005F67BF"/>
    <w:pPr>
      <w:ind w:left="720" w:hanging="360"/>
    </w:pPr>
    <w:rPr>
      <w:lang w:val="en-US" w:eastAsia="en-US"/>
    </w:rPr>
  </w:style>
  <w:style w:type="paragraph" w:styleId="32">
    <w:name w:val="Body Text 3"/>
    <w:basedOn w:val="a"/>
    <w:rsid w:val="00214379"/>
    <w:pPr>
      <w:jc w:val="both"/>
    </w:pPr>
    <w:rPr>
      <w:sz w:val="36"/>
      <w:szCs w:val="20"/>
    </w:rPr>
  </w:style>
  <w:style w:type="paragraph" w:styleId="af">
    <w:name w:val="Balloon Text"/>
    <w:basedOn w:val="a"/>
    <w:semiHidden/>
    <w:rsid w:val="00FD4083"/>
    <w:rPr>
      <w:rFonts w:ascii="Tahoma" w:hAnsi="Tahoma" w:cs="Tahoma"/>
      <w:sz w:val="16"/>
      <w:szCs w:val="16"/>
    </w:rPr>
  </w:style>
  <w:style w:type="paragraph" w:styleId="af0">
    <w:name w:val="TOC Heading"/>
    <w:basedOn w:val="1"/>
    <w:next w:val="a"/>
    <w:uiPriority w:val="39"/>
    <w:semiHidden/>
    <w:unhideWhenUsed/>
    <w:qFormat/>
    <w:rsid w:val="00263F7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263F73"/>
  </w:style>
  <w:style w:type="character" w:styleId="af1">
    <w:name w:val="Strong"/>
    <w:uiPriority w:val="22"/>
    <w:qFormat/>
    <w:rsid w:val="008B0778"/>
    <w:rPr>
      <w:b/>
      <w:bCs/>
    </w:rPr>
  </w:style>
  <w:style w:type="character" w:customStyle="1" w:styleId="apple-converted-space">
    <w:name w:val="apple-converted-space"/>
    <w:rsid w:val="008B0778"/>
  </w:style>
  <w:style w:type="character" w:customStyle="1" w:styleId="10">
    <w:name w:val="Заголовок 1 Знак"/>
    <w:basedOn w:val="a0"/>
    <w:link w:val="1"/>
    <w:rsid w:val="00811186"/>
    <w:rPr>
      <w:sz w:val="28"/>
      <w:lang w:val="uk-UA" w:eastAsia="ru-RU"/>
    </w:rPr>
  </w:style>
  <w:style w:type="character" w:customStyle="1" w:styleId="StrongEmphasis">
    <w:name w:val="Strong Emphasis"/>
    <w:rsid w:val="00480F48"/>
    <w:rPr>
      <w:b/>
      <w:bCs/>
    </w:rPr>
  </w:style>
  <w:style w:type="paragraph" w:styleId="af2">
    <w:name w:val="List Paragraph"/>
    <w:basedOn w:val="a"/>
    <w:uiPriority w:val="34"/>
    <w:qFormat/>
    <w:rsid w:val="00480F48"/>
    <w:pPr>
      <w:widowControl w:val="0"/>
      <w:suppressAutoHyphens/>
      <w:ind w:left="720"/>
      <w:contextualSpacing/>
    </w:pPr>
    <w:rPr>
      <w:rFonts w:ascii="Tinos" w:eastAsia="DejaVu Sans" w:hAnsi="Tinos" w:cs="Mangal"/>
      <w:szCs w:val="21"/>
      <w:lang w:val="en-US" w:eastAsia="zh-CN" w:bidi="hi-IN"/>
    </w:rPr>
  </w:style>
  <w:style w:type="character" w:customStyle="1" w:styleId="FontStyle274">
    <w:name w:val="Font Style274"/>
    <w:basedOn w:val="a0"/>
    <w:uiPriority w:val="99"/>
    <w:rsid w:val="00480F48"/>
    <w:rPr>
      <w:rFonts w:ascii="Franklin Gothic Medium" w:hAnsi="Franklin Gothic Medium" w:cs="Franklin Gothic Medium"/>
      <w:i/>
      <w:iCs/>
      <w:sz w:val="22"/>
      <w:szCs w:val="22"/>
    </w:rPr>
  </w:style>
  <w:style w:type="paragraph" w:customStyle="1" w:styleId="Default">
    <w:name w:val="Default"/>
    <w:rsid w:val="00484E24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ist-group-item">
    <w:name w:val="list-group-item"/>
    <w:rsid w:val="00484E24"/>
  </w:style>
  <w:style w:type="paragraph" w:customStyle="1" w:styleId="12">
    <w:name w:val="заголовок 1"/>
    <w:basedOn w:val="a"/>
    <w:next w:val="a"/>
    <w:rsid w:val="00A26775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af3">
    <w:name w:val="Розділ"/>
    <w:basedOn w:val="12"/>
    <w:rsid w:val="00A26775"/>
    <w:pPr>
      <w:ind w:left="1260" w:hanging="1260"/>
    </w:pPr>
    <w:rPr>
      <w:bCs/>
      <w:sz w:val="24"/>
      <w:szCs w:val="24"/>
      <w:lang w:val="uk-UA"/>
    </w:rPr>
  </w:style>
  <w:style w:type="paragraph" w:customStyle="1" w:styleId="23">
    <w:name w:val="Текст2"/>
    <w:basedOn w:val="a"/>
    <w:rsid w:val="00A26775"/>
    <w:rPr>
      <w:rFonts w:ascii="Courier New" w:hAnsi="Courier New"/>
      <w:sz w:val="20"/>
      <w:szCs w:val="20"/>
    </w:rPr>
  </w:style>
  <w:style w:type="paragraph" w:styleId="af4">
    <w:name w:val="Plain Text"/>
    <w:basedOn w:val="a"/>
    <w:link w:val="af5"/>
    <w:rsid w:val="00A26775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A26775"/>
    <w:rPr>
      <w:rFonts w:ascii="Courier New" w:hAnsi="Courier New"/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8F7C65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2.scopus.com/authid/detail.uri?origin=AuthorProfile&amp;authorId=57200923626&amp;zone=" TargetMode="External"/><Relationship Id="rId18" Type="http://schemas.openxmlformats.org/officeDocument/2006/relationships/hyperlink" Target="https://www2.scopus.com/sourceid/19700186822?origin=resultslis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la.kpi.ua/handle/123456789/17778" TargetMode="External"/><Relationship Id="rId17" Type="http://schemas.openxmlformats.org/officeDocument/2006/relationships/hyperlink" Target="https://www2.scopus.com/record/display.uri?eid=2-s2.0-85064728513&amp;origin=resultslist&amp;sort=plf-f&amp;src=s&amp;sid=35d5f9eae9451e730eadb146103f5b86&amp;sot=autdocs&amp;sdt=autdocs&amp;sl=18&amp;s=AU-ID%2857197188333%29&amp;relpos=0&amp;citeCnt=0&amp;searchTerm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scopus.com/authid/detail.uri?origin=AuthorProfile&amp;authorId=57208425876&amp;zone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.kpi.ua/handle/123456789/17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scopus.com/authid/detail.uri?origin=AuthorProfile&amp;authorId=57197188333&amp;zone=" TargetMode="External"/><Relationship Id="rId10" Type="http://schemas.openxmlformats.org/officeDocument/2006/relationships/hyperlink" Target="https://aspirantura.kpi.ua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s://www2.scopus.com/authid/detail.uri?origin=AuthorProfile&amp;authorId=15770119900&amp;zon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6966-0709-4BF0-AE25-9E0FF87D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SPecialiST RePack</Company>
  <LinksUpToDate>false</LinksUpToDate>
  <CharactersWithSpaces>16984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Мария</dc:creator>
  <cp:lastModifiedBy>Leonid</cp:lastModifiedBy>
  <cp:revision>12</cp:revision>
  <cp:lastPrinted>2023-04-29T16:48:00Z</cp:lastPrinted>
  <dcterms:created xsi:type="dcterms:W3CDTF">2023-04-29T16:29:00Z</dcterms:created>
  <dcterms:modified xsi:type="dcterms:W3CDTF">2023-05-12T05:35:00Z</dcterms:modified>
</cp:coreProperties>
</file>